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1A657" w14:textId="77777777" w:rsidR="00C569CC" w:rsidRPr="00A21F24" w:rsidRDefault="00C569CC" w:rsidP="00A21F24">
      <w:pPr>
        <w:spacing w:after="0"/>
        <w:rPr>
          <w:rFonts w:ascii="Times New Roman" w:hAnsi="Times New Roman"/>
          <w:sz w:val="28"/>
          <w:szCs w:val="28"/>
        </w:rPr>
        <w:sectPr w:rsidR="00C569CC" w:rsidRPr="00A21F24" w:rsidSect="00B77C99">
          <w:pgSz w:w="11900" w:h="16840"/>
          <w:pgMar w:top="851" w:right="843" w:bottom="360" w:left="1418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14:paraId="0D905CDE" w14:textId="77777777" w:rsidR="00A21F24" w:rsidRDefault="00A21F24" w:rsidP="00A21F2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6E1B07" wp14:editId="51D4B08C">
            <wp:extent cx="6019800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3771" cy="90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DD05" w14:textId="77777777" w:rsidR="00A21F24" w:rsidRDefault="00A21F24" w:rsidP="00A21F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D4DD1B" w14:textId="77777777" w:rsidR="00A21F24" w:rsidRDefault="00A21F24" w:rsidP="00651F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DD4CF1" w14:textId="77777777" w:rsidR="00A21F24" w:rsidRDefault="00A21F24" w:rsidP="00651F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ADD187" w14:textId="7647579C" w:rsidR="00A06249" w:rsidRPr="00651F87" w:rsidRDefault="00A06249" w:rsidP="00651F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1.2. Размер заработной платы работников образовательной организации отражается в трудовых договорах в соответствии                                     с уст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новленной системой оплаты труда</w:t>
      </w:r>
      <w:r w:rsidRPr="00651F87">
        <w:rPr>
          <w:rFonts w:ascii="Times New Roman" w:hAnsi="Times New Roman"/>
          <w:i/>
          <w:sz w:val="28"/>
          <w:szCs w:val="28"/>
        </w:rPr>
        <w:t>.</w:t>
      </w:r>
      <w:r w:rsidRPr="00651F87">
        <w:rPr>
          <w:rFonts w:ascii="Times New Roman" w:hAnsi="Times New Roman"/>
          <w:sz w:val="28"/>
          <w:szCs w:val="28"/>
        </w:rPr>
        <w:t xml:space="preserve"> </w:t>
      </w:r>
    </w:p>
    <w:p w14:paraId="274BE01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1.3. Оплата труда работников, занятых по совместительству, а также на условиях неполного рабочего времени, производится пропорционально отр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ботанному времени.</w:t>
      </w:r>
    </w:p>
    <w:p w14:paraId="24E0B29A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1.4. В случае совмещения должностей, выплаты стимулирующего х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рактера устанавливаются по основной должности работника.</w:t>
      </w:r>
    </w:p>
    <w:p w14:paraId="5B3079C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1.5. Оплата труда работников, полностью отработавших за месяц норму рабочего времени и выполнивших нормы труда (трудовые обязанности), не может быть ниже минимального размера оплаты труда без учета выплаты за работу в местностях с особыми климатическими условиями и выплат за 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боту в условиях, отклоняющихся от нормальных, предусмотренных Труд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 xml:space="preserve">вым кодексом Российской Федерации. </w:t>
      </w:r>
    </w:p>
    <w:p w14:paraId="6DBC8F7C" w14:textId="77777777" w:rsidR="00A06249" w:rsidRPr="00651F87" w:rsidRDefault="00A06249" w:rsidP="00651F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1.6. В случае,  если месячная заработная плата работников (без учета выплаты за работу в местностях с особыми климатическими условиями и выплат за работу в условиях, отклоняющихся от нормальных) полностью 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работавших в этот период норму рабочего времени и выполнивших нормы труда (трудовые обязанности),  ниже минимального размера оплаты труда, установленного действующим законодательством, выплачивается персон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фицированная доплата в размере разницы между сложившейся месячной з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работной платой (без учета выплаты за работу в местностях с особыми кл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матическими условиями и выплат за работу в условиях, отклоняющихся от нормальных) и установленным минимальным размером оплаты труда.</w:t>
      </w:r>
    </w:p>
    <w:p w14:paraId="75D9757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1.7. Повышение уровня реального содержания заработной платы 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ботников муниципальных образовательных организаций обеспечивается и</w:t>
      </w:r>
      <w:r w:rsidRPr="00651F87">
        <w:rPr>
          <w:rFonts w:ascii="Times New Roman" w:hAnsi="Times New Roman"/>
          <w:sz w:val="28"/>
          <w:szCs w:val="28"/>
        </w:rPr>
        <w:t>н</w:t>
      </w:r>
      <w:r w:rsidRPr="00651F87">
        <w:rPr>
          <w:rFonts w:ascii="Times New Roman" w:hAnsi="Times New Roman"/>
          <w:sz w:val="28"/>
          <w:szCs w:val="28"/>
        </w:rPr>
        <w:t>дексацией заработной платы в связи с ростом потребительских цен на товары и услуги, в размере и в сроки, устанавливаемые постановлениями Правител</w:t>
      </w:r>
      <w:r w:rsidRPr="00651F87">
        <w:rPr>
          <w:rFonts w:ascii="Times New Roman" w:hAnsi="Times New Roman"/>
          <w:sz w:val="28"/>
          <w:szCs w:val="28"/>
        </w:rPr>
        <w:t>ь</w:t>
      </w:r>
      <w:r w:rsidRPr="00651F87">
        <w:rPr>
          <w:rFonts w:ascii="Times New Roman" w:hAnsi="Times New Roman"/>
          <w:sz w:val="28"/>
          <w:szCs w:val="28"/>
        </w:rPr>
        <w:t>ства Алтайского края о такой индексации.</w:t>
      </w:r>
    </w:p>
    <w:p w14:paraId="327B5162" w14:textId="77777777" w:rsidR="00A06249" w:rsidRPr="00651F87" w:rsidRDefault="00A06249" w:rsidP="00651F87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ab/>
        <w:t xml:space="preserve">2. Формирование и распределение фонда оплаты труда </w:t>
      </w:r>
    </w:p>
    <w:p w14:paraId="3FEDF4A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2.1. Формирование фонда оплаты труда МКОУ «</w:t>
      </w:r>
      <w:proofErr w:type="spellStart"/>
      <w:r w:rsidRPr="00651F87">
        <w:rPr>
          <w:rFonts w:ascii="Times New Roman" w:hAnsi="Times New Roman"/>
          <w:sz w:val="28"/>
          <w:szCs w:val="28"/>
        </w:rPr>
        <w:t>Малышево-Логовская</w:t>
      </w:r>
      <w:proofErr w:type="spellEnd"/>
      <w:r w:rsidRPr="00651F87">
        <w:rPr>
          <w:rFonts w:ascii="Times New Roman" w:hAnsi="Times New Roman"/>
          <w:sz w:val="28"/>
          <w:szCs w:val="28"/>
        </w:rPr>
        <w:t xml:space="preserve"> СШ» осуществляется в пределах объема финансовых средств, выделенных образовательной организации на текущий финансовый год за счет субвенции из краевого бюджета в соответствии                    с количеством учащихся, нормативами расходов по заработной плате                        на одного обуча</w:t>
      </w:r>
      <w:r w:rsidRPr="00651F87">
        <w:rPr>
          <w:rFonts w:ascii="Times New Roman" w:hAnsi="Times New Roman"/>
          <w:sz w:val="28"/>
          <w:szCs w:val="28"/>
        </w:rPr>
        <w:t>ю</w:t>
      </w:r>
      <w:r w:rsidRPr="00651F87">
        <w:rPr>
          <w:rFonts w:ascii="Times New Roman" w:hAnsi="Times New Roman"/>
          <w:sz w:val="28"/>
          <w:szCs w:val="28"/>
        </w:rPr>
        <w:t>щегося с применением районного коэффициента, коэффициентов удорож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ния образовательной услуги по видам классов                     и формам обуч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 xml:space="preserve">ния, поправочных коэффициентов для данной образовательной организации, установленных Комитетом Администрации </w:t>
      </w:r>
      <w:proofErr w:type="spellStart"/>
      <w:r w:rsidRPr="00651F87">
        <w:rPr>
          <w:rFonts w:ascii="Times New Roman" w:hAnsi="Times New Roman"/>
          <w:sz w:val="28"/>
          <w:szCs w:val="28"/>
        </w:rPr>
        <w:t>Волчихинского</w:t>
      </w:r>
      <w:proofErr w:type="spellEnd"/>
      <w:r w:rsidRPr="00651F87">
        <w:rPr>
          <w:rFonts w:ascii="Times New Roman" w:hAnsi="Times New Roman"/>
          <w:sz w:val="28"/>
          <w:szCs w:val="28"/>
        </w:rPr>
        <w:t xml:space="preserve"> района Алта</w:t>
      </w:r>
      <w:r w:rsidRPr="00651F87">
        <w:rPr>
          <w:rFonts w:ascii="Times New Roman" w:hAnsi="Times New Roman"/>
          <w:sz w:val="28"/>
          <w:szCs w:val="28"/>
        </w:rPr>
        <w:t>й</w:t>
      </w:r>
      <w:r w:rsidRPr="00651F87">
        <w:rPr>
          <w:rFonts w:ascii="Times New Roman" w:hAnsi="Times New Roman"/>
          <w:sz w:val="28"/>
          <w:szCs w:val="28"/>
        </w:rPr>
        <w:t>ского края по образованию и делам молодёжи</w:t>
      </w:r>
      <w:r w:rsidRPr="00651F87">
        <w:rPr>
          <w:rFonts w:ascii="Times New Roman" w:hAnsi="Times New Roman"/>
          <w:i/>
          <w:sz w:val="28"/>
          <w:szCs w:val="28"/>
        </w:rPr>
        <w:t xml:space="preserve"> </w:t>
      </w:r>
      <w:r w:rsidRPr="00651F87">
        <w:rPr>
          <w:rFonts w:ascii="Times New Roman" w:hAnsi="Times New Roman"/>
          <w:sz w:val="28"/>
          <w:szCs w:val="28"/>
        </w:rPr>
        <w:t>согласно п.18 Постановления № 22.</w:t>
      </w:r>
    </w:p>
    <w:p w14:paraId="26CF21D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2.2. Размер фонда оплаты труда МКОУ «</w:t>
      </w:r>
      <w:proofErr w:type="spellStart"/>
      <w:r w:rsidRPr="00651F87">
        <w:rPr>
          <w:rFonts w:ascii="Times New Roman" w:hAnsi="Times New Roman"/>
          <w:sz w:val="28"/>
          <w:szCs w:val="28"/>
        </w:rPr>
        <w:t>Малышево-Логовская</w:t>
      </w:r>
      <w:proofErr w:type="spellEnd"/>
      <w:r w:rsidRPr="00651F87">
        <w:rPr>
          <w:rFonts w:ascii="Times New Roman" w:hAnsi="Times New Roman"/>
          <w:sz w:val="28"/>
          <w:szCs w:val="28"/>
        </w:rPr>
        <w:t xml:space="preserve"> СШ» определяется Комитетом Администрации </w:t>
      </w:r>
      <w:proofErr w:type="spellStart"/>
      <w:r w:rsidRPr="00651F87">
        <w:rPr>
          <w:rFonts w:ascii="Times New Roman" w:hAnsi="Times New Roman"/>
          <w:sz w:val="28"/>
          <w:szCs w:val="28"/>
        </w:rPr>
        <w:t>Волчихинского</w:t>
      </w:r>
      <w:proofErr w:type="spellEnd"/>
      <w:r w:rsidRPr="00651F87">
        <w:rPr>
          <w:rFonts w:ascii="Times New Roman" w:hAnsi="Times New Roman"/>
          <w:sz w:val="28"/>
          <w:szCs w:val="28"/>
        </w:rPr>
        <w:t xml:space="preserve"> района Алтайского края по образованию и делам молодёжи согласно п.17 Постановления                      № 22. </w:t>
      </w:r>
    </w:p>
    <w:p w14:paraId="73518B38" w14:textId="77777777" w:rsidR="00A06249" w:rsidRPr="00651F87" w:rsidRDefault="00A06249" w:rsidP="00651F87">
      <w:pPr>
        <w:numPr>
          <w:ilvl w:val="0"/>
          <w:numId w:val="28"/>
        </w:num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lastRenderedPageBreak/>
        <w:t>2.3. Руководитель образовательной организации обеспечивает результативность и эффективность использования фонда оплаты труда,                                  в пределах установленных средств формирует фонд оплаты труда                               с разделением его на базовую и стимулирующую часть, обеспечивает установление заработной платы работников школы.</w:t>
      </w:r>
    </w:p>
    <w:p w14:paraId="1A56CEF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2.4. Руководитель образовательной организации формирует                                фонда оплаты труда. При этом обеспечивает предельную долю расходов на оплату труда работников административно-управленческого персонала, вспомогательного и обслуживающего персонала в фонде оплаты труда не б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лее 30 процентов.</w:t>
      </w:r>
    </w:p>
    <w:p w14:paraId="0F4DC719" w14:textId="77777777" w:rsidR="00A06249" w:rsidRPr="00651F87" w:rsidRDefault="00A06249" w:rsidP="00651F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2.5. Тарификационный список педагогического персонала утверждается на учебный год приказом руководителя образовательной организации по согласованию с выборным органом первичной профсоюзной организации или, при ее отсутствии,</w:t>
      </w:r>
      <w:r w:rsidRPr="00651F87">
        <w:rPr>
          <w:rFonts w:ascii="Times New Roman" w:hAnsi="Times New Roman"/>
          <w:b/>
          <w:sz w:val="28"/>
          <w:szCs w:val="28"/>
        </w:rPr>
        <w:t xml:space="preserve"> </w:t>
      </w:r>
      <w:r w:rsidRPr="00651F87">
        <w:rPr>
          <w:rFonts w:ascii="Times New Roman" w:hAnsi="Times New Roman"/>
          <w:sz w:val="28"/>
          <w:szCs w:val="28"/>
        </w:rPr>
        <w:t>иным представительным органом                            с детализацией гарантированной части оплаты труда (оклад, ставка заработной платы, виды и размеры повышающих коэффициентов                               и компенсационных выплат) в соответствии с Положением о системе оплаты труда работников образовательной организации с письменным ознакомлением данных работников под подпись.</w:t>
      </w:r>
    </w:p>
    <w:p w14:paraId="35DBD1DD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 Оплата труда педагогических работников</w:t>
      </w:r>
    </w:p>
    <w:p w14:paraId="4D0EE59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 Заработная плата педагогических работников включает в себя оклад (должностной оклад), ставку заработной платы, повышающие коэфф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циенты, выплаты компенсационного и стимулирующего характера.</w:t>
      </w:r>
    </w:p>
    <w:p w14:paraId="4F8A0D8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3.1.1. Размеры окладов (должностных окладов), ставок заработной пл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ты педагогических работников образовательной организации устанавливаю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ся на основе отнесения занимаемых ими должностей                           по соо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ветствующим квалификационным уровням профессиональных квалификац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онных групп (далее – «ПКГ») не ниже минимальных окладов                    (с учётом компенсации на книгоиздательскую продукцию) согласно прилож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 xml:space="preserve">нию 1 к настоящему положению. </w:t>
      </w:r>
    </w:p>
    <w:p w14:paraId="7E358E57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3.1.2. Повышение минимальных размеров окладов (должностных окл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 xml:space="preserve">дов) ставок заработной платы работников, осуществляется на основании нормативных правовых актов органов местного самоуправления, принятых в соответствии с пунктом 4 постановления Правительства Алтайского края от 24.03.2022 № 95. </w:t>
      </w:r>
    </w:p>
    <w:p w14:paraId="67A2967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Минимальные размеры окладов (должностных окладов) работников, ставок заработной платы увеличиваются в установленном размере                                  и в пределах средств, предусмотренных в бюджете на текущий год.</w:t>
      </w:r>
    </w:p>
    <w:p w14:paraId="63724A2F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3.1.3. К окладу (должностному окладу), ставке заработной платы пед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гогических работников образовательной организации устанавливаются п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вышающие коэффициенты с учетом:</w:t>
      </w:r>
    </w:p>
    <w:p w14:paraId="3294E4D0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квалификационной категории;</w:t>
      </w:r>
    </w:p>
    <w:p w14:paraId="151ABD15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средней наполняемости классов по образовательной организации (ф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лиала,</w:t>
      </w:r>
      <w:r w:rsidRPr="00651F87">
        <w:rPr>
          <w:rFonts w:ascii="Times New Roman" w:hAnsi="Times New Roman"/>
          <w:color w:val="000000"/>
          <w:sz w:val="28"/>
          <w:szCs w:val="28"/>
        </w:rPr>
        <w:t xml:space="preserve"> иного </w:t>
      </w:r>
      <w:r w:rsidRPr="00651F87">
        <w:rPr>
          <w:rFonts w:ascii="Times New Roman" w:hAnsi="Times New Roman"/>
          <w:sz w:val="28"/>
          <w:szCs w:val="28"/>
        </w:rPr>
        <w:t>структурного подразделения);</w:t>
      </w:r>
    </w:p>
    <w:p w14:paraId="3DD486FA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специфики работы.</w:t>
      </w:r>
    </w:p>
    <w:p w14:paraId="1D4AEF14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3.1.4. Порядок применения повышающих коэффициентов к окладу </w:t>
      </w:r>
      <w:r w:rsidRPr="00651F87">
        <w:rPr>
          <w:rFonts w:ascii="Times New Roman" w:hAnsi="Times New Roman"/>
          <w:sz w:val="28"/>
          <w:szCs w:val="28"/>
        </w:rPr>
        <w:lastRenderedPageBreak/>
        <w:t>(должностному окладу), ставке заработной платы педагогических работников определен настоящим положением.</w:t>
      </w:r>
    </w:p>
    <w:p w14:paraId="5EC285F7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3.1.5. Повышающий коэффициент с учетом квалификационной катег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рии педагогического работника устанавливается:</w:t>
      </w:r>
    </w:p>
    <w:p w14:paraId="679A3B4E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для имеющих первую категорию – 1,2;</w:t>
      </w:r>
    </w:p>
    <w:p w14:paraId="22E212BA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для имеющих высшую категорию – 1,3.</w:t>
      </w:r>
    </w:p>
    <w:p w14:paraId="55F538EB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3.1.6. При средней наполняемости классов в образовательной орган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зации (филиале) свыше 14 человек устанавливается повышающий коэффиц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 xml:space="preserve">ент, который рассчитывается по формуле: </w:t>
      </w:r>
    </w:p>
    <w:p w14:paraId="3B9576EC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К= 1+ (Нср.-14) х 0,009,  </w:t>
      </w:r>
      <w:r w:rsidRPr="00651F87">
        <w:rPr>
          <w:rFonts w:ascii="Times New Roman" w:hAnsi="Times New Roman"/>
          <w:color w:val="000000"/>
          <w:sz w:val="28"/>
          <w:szCs w:val="28"/>
        </w:rPr>
        <w:t>где:</w:t>
      </w:r>
    </w:p>
    <w:p w14:paraId="7000169F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К – повышающий коэффициент с учетом наполняемости классов;</w:t>
      </w:r>
    </w:p>
    <w:p w14:paraId="4E70B843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51F87">
        <w:rPr>
          <w:rFonts w:ascii="Times New Roman" w:hAnsi="Times New Roman"/>
          <w:color w:val="000000"/>
          <w:sz w:val="28"/>
          <w:szCs w:val="28"/>
        </w:rPr>
        <w:t>Нср</w:t>
      </w:r>
      <w:proofErr w:type="spellEnd"/>
      <w:r w:rsidRPr="00651F87">
        <w:rPr>
          <w:rFonts w:ascii="Times New Roman" w:hAnsi="Times New Roman"/>
          <w:color w:val="000000"/>
          <w:sz w:val="28"/>
          <w:szCs w:val="28"/>
        </w:rPr>
        <w:t xml:space="preserve"> – средняя наполняемость образовательной организации (филиала, иного </w:t>
      </w:r>
      <w:r w:rsidRPr="00651F87">
        <w:rPr>
          <w:rFonts w:ascii="Times New Roman" w:hAnsi="Times New Roman"/>
          <w:sz w:val="28"/>
          <w:szCs w:val="28"/>
        </w:rPr>
        <w:t>структурного подразделения),</w:t>
      </w:r>
      <w:r w:rsidRPr="00651F87">
        <w:rPr>
          <w:rFonts w:ascii="Times New Roman" w:hAnsi="Times New Roman"/>
          <w:color w:val="000000"/>
          <w:sz w:val="28"/>
          <w:szCs w:val="28"/>
        </w:rPr>
        <w:t xml:space="preserve"> которая устанавливается приказом учредителя на основании данных АИС «Сетевой регион. Образование»                     по состоянию:  на начало учебного года (01.09. учебного года).</w:t>
      </w:r>
    </w:p>
    <w:p w14:paraId="5559CEC3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Коэффициент средней наполняемости классов не применяется при ре</w:t>
      </w:r>
      <w:r w:rsidRPr="00651F87">
        <w:rPr>
          <w:rFonts w:ascii="Times New Roman" w:hAnsi="Times New Roman"/>
          <w:color w:val="000000"/>
          <w:sz w:val="28"/>
          <w:szCs w:val="28"/>
        </w:rPr>
        <w:t>а</w:t>
      </w:r>
      <w:r w:rsidRPr="00651F87">
        <w:rPr>
          <w:rFonts w:ascii="Times New Roman" w:hAnsi="Times New Roman"/>
          <w:color w:val="000000"/>
          <w:sz w:val="28"/>
          <w:szCs w:val="28"/>
        </w:rPr>
        <w:t>лизации программ ФГОС в части внеурочной деятельности и надомном об</w:t>
      </w:r>
      <w:r w:rsidRPr="00651F87">
        <w:rPr>
          <w:rFonts w:ascii="Times New Roman" w:hAnsi="Times New Roman"/>
          <w:color w:val="000000"/>
          <w:sz w:val="28"/>
          <w:szCs w:val="28"/>
        </w:rPr>
        <w:t>у</w:t>
      </w:r>
      <w:r w:rsidRPr="00651F87">
        <w:rPr>
          <w:rFonts w:ascii="Times New Roman" w:hAnsi="Times New Roman"/>
          <w:color w:val="000000"/>
          <w:sz w:val="28"/>
          <w:szCs w:val="28"/>
        </w:rPr>
        <w:t>чении.</w:t>
      </w:r>
    </w:p>
    <w:p w14:paraId="715DE24F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3.1.7. Повышающие коэффициенты специфики работы устанавливаю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 xml:space="preserve">ся в размерах, определенных в соответствии с приложением 2 к настоящему положению, которые не образуют новый оклад. </w:t>
      </w:r>
    </w:p>
    <w:p w14:paraId="39BFD7E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3.1.8. Применение повышений, указанных в пункте 3.1.3., осуществл</w:t>
      </w:r>
      <w:r w:rsidRPr="00651F87">
        <w:rPr>
          <w:rFonts w:ascii="Times New Roman" w:hAnsi="Times New Roman"/>
          <w:color w:val="000000"/>
          <w:sz w:val="28"/>
          <w:szCs w:val="28"/>
        </w:rPr>
        <w:t>я</w:t>
      </w:r>
      <w:r w:rsidRPr="00651F87">
        <w:rPr>
          <w:rFonts w:ascii="Times New Roman" w:hAnsi="Times New Roman"/>
          <w:color w:val="000000"/>
          <w:sz w:val="28"/>
          <w:szCs w:val="28"/>
        </w:rPr>
        <w:t>ется к размеру оплаты за фактический объем учебной нагрузки                    и (или) педагогической работы.</w:t>
      </w:r>
    </w:p>
    <w:p w14:paraId="0FC98ADD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При наличии у работников права на применение повышений                          по нескольким основаниям их величины по каждому основанию определяю</w:t>
      </w:r>
      <w:r w:rsidRPr="00651F87">
        <w:rPr>
          <w:rFonts w:ascii="Times New Roman" w:hAnsi="Times New Roman"/>
          <w:color w:val="000000"/>
          <w:sz w:val="28"/>
          <w:szCs w:val="28"/>
        </w:rPr>
        <w:t>т</w:t>
      </w:r>
      <w:r w:rsidRPr="00651F87">
        <w:rPr>
          <w:rFonts w:ascii="Times New Roman" w:hAnsi="Times New Roman"/>
          <w:color w:val="000000"/>
          <w:sz w:val="28"/>
          <w:szCs w:val="28"/>
        </w:rPr>
        <w:t>ся отдельно и суммируются.</w:t>
      </w:r>
    </w:p>
    <w:p w14:paraId="41E0F5A2" w14:textId="77777777" w:rsidR="00A06249" w:rsidRPr="00651F87" w:rsidRDefault="00A06249" w:rsidP="00651F87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 Виды выплат компенсационного характера педагогическим рабо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никам, порядок и условия их назначения определяются локальными норм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тивными актами образовательной организации с учетом настоящего полож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ния.</w:t>
      </w:r>
    </w:p>
    <w:p w14:paraId="6E3C2E47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Педагогическим работникам устанавливаются следующие виды выплат компенсационного характера:</w:t>
      </w:r>
    </w:p>
    <w:p w14:paraId="15C83F4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выплаты работникам, занятым на работах с вредными и (или) опасн</w:t>
      </w:r>
      <w:r w:rsidRPr="00651F87">
        <w:rPr>
          <w:rFonts w:ascii="Times New Roman" w:hAnsi="Times New Roman"/>
          <w:sz w:val="28"/>
          <w:szCs w:val="28"/>
        </w:rPr>
        <w:t>ы</w:t>
      </w:r>
      <w:r w:rsidRPr="00651F87">
        <w:rPr>
          <w:rFonts w:ascii="Times New Roman" w:hAnsi="Times New Roman"/>
          <w:sz w:val="28"/>
          <w:szCs w:val="28"/>
        </w:rPr>
        <w:t>ми условиями труда;</w:t>
      </w:r>
    </w:p>
    <w:p w14:paraId="3E2F2BA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выплаты за работу в условиях, отклоняющихся от нормальных (при выполнении работ различной квалификации, совмещении профессий (дол</w:t>
      </w:r>
      <w:r w:rsidRPr="00651F87">
        <w:rPr>
          <w:rFonts w:ascii="Times New Roman" w:hAnsi="Times New Roman"/>
          <w:sz w:val="28"/>
          <w:szCs w:val="28"/>
        </w:rPr>
        <w:t>ж</w:t>
      </w:r>
      <w:r w:rsidRPr="00651F87">
        <w:rPr>
          <w:rFonts w:ascii="Times New Roman" w:hAnsi="Times New Roman"/>
          <w:sz w:val="28"/>
          <w:szCs w:val="28"/>
        </w:rPr>
        <w:t>ностей), сверхурочной работе, работе в ночное время, работе                               в выходные и нерабочие праздничные дни, за исполнение обязанностей вр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менно отсутствующего работника без освобождения от работы);</w:t>
      </w:r>
    </w:p>
    <w:p w14:paraId="32A98DDD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выплаты за работу, не входящую в круг основных должностных об</w:t>
      </w:r>
      <w:r w:rsidRPr="00651F87">
        <w:rPr>
          <w:rFonts w:ascii="Times New Roman" w:hAnsi="Times New Roman"/>
          <w:sz w:val="28"/>
          <w:szCs w:val="28"/>
        </w:rPr>
        <w:t>я</w:t>
      </w:r>
      <w:r w:rsidRPr="00651F87">
        <w:rPr>
          <w:rFonts w:ascii="Times New Roman" w:hAnsi="Times New Roman"/>
          <w:sz w:val="28"/>
          <w:szCs w:val="28"/>
        </w:rPr>
        <w:t>занностей (проверка тетрадей, заведование кабинетами, методическими об</w:t>
      </w:r>
      <w:r w:rsidRPr="00651F87">
        <w:rPr>
          <w:rFonts w:ascii="Times New Roman" w:hAnsi="Times New Roman"/>
          <w:sz w:val="28"/>
          <w:szCs w:val="28"/>
        </w:rPr>
        <w:t>ъ</w:t>
      </w:r>
      <w:r w:rsidRPr="00651F87">
        <w:rPr>
          <w:rFonts w:ascii="Times New Roman" w:hAnsi="Times New Roman"/>
          <w:sz w:val="28"/>
          <w:szCs w:val="28"/>
        </w:rPr>
        <w:t>единениями, классное руководство,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психолого-педагогическое сопровожд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ние детей-инвалидов и </w:t>
      </w:r>
      <w:r w:rsidRPr="00651F87">
        <w:rPr>
          <w:rFonts w:ascii="Times New Roman" w:hAnsi="Times New Roman"/>
          <w:sz w:val="28"/>
          <w:szCs w:val="28"/>
        </w:rPr>
        <w:t>иная деятельность, непосредственно связанная с учебным процессом);</w:t>
      </w:r>
    </w:p>
    <w:p w14:paraId="2DB430FA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выплаты за реализацию адаптированных образовательных программ                  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 условиях инклюзивного класса; </w:t>
      </w:r>
    </w:p>
    <w:p w14:paraId="74C7AA8D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выплаты за работу в местностях с особыми климатическими условиями (районный коэффициент).</w:t>
      </w:r>
    </w:p>
    <w:p w14:paraId="2AE6EB3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3.2.1. Выплаты компенсационного характера работникам учреждений          в условиях, отклоняющихся от нормальных (при выполнении работ разли</w:t>
      </w:r>
      <w:r w:rsidRPr="00651F87">
        <w:rPr>
          <w:rFonts w:ascii="Times New Roman" w:hAnsi="Times New Roman"/>
          <w:sz w:val="28"/>
          <w:szCs w:val="28"/>
        </w:rPr>
        <w:t>ч</w:t>
      </w:r>
      <w:r w:rsidRPr="00651F87">
        <w:rPr>
          <w:rFonts w:ascii="Times New Roman" w:hAnsi="Times New Roman"/>
          <w:sz w:val="28"/>
          <w:szCs w:val="28"/>
        </w:rPr>
        <w:t>ной квалификации, совмещении профессий (должностей), сверхурочной 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боте, работе в ночное время), устанавливаются                                   в соотве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 xml:space="preserve">ствии со </w:t>
      </w:r>
      <w:hyperlink r:id="rId9" w:history="1">
        <w:r w:rsidRPr="00651F87">
          <w:rPr>
            <w:rFonts w:ascii="Times New Roman" w:hAnsi="Times New Roman"/>
            <w:sz w:val="28"/>
            <w:szCs w:val="28"/>
          </w:rPr>
          <w:t>ст. 149</w:t>
        </w:r>
      </w:hyperlink>
      <w:r w:rsidRPr="00651F87">
        <w:rPr>
          <w:rFonts w:ascii="Times New Roman" w:hAnsi="Times New Roman"/>
          <w:sz w:val="28"/>
          <w:szCs w:val="28"/>
        </w:rPr>
        <w:t xml:space="preserve"> – </w:t>
      </w:r>
      <w:hyperlink r:id="rId10" w:history="1">
        <w:r w:rsidRPr="00651F87">
          <w:rPr>
            <w:rFonts w:ascii="Times New Roman" w:hAnsi="Times New Roman"/>
            <w:sz w:val="28"/>
            <w:szCs w:val="28"/>
          </w:rPr>
          <w:t>154</w:t>
        </w:r>
      </w:hyperlink>
      <w:r w:rsidRPr="00651F87">
        <w:rPr>
          <w:rFonts w:ascii="Times New Roman" w:hAnsi="Times New Roman"/>
          <w:sz w:val="28"/>
          <w:szCs w:val="28"/>
        </w:rPr>
        <w:t xml:space="preserve"> Трудового кодекса Российской Федерации.</w:t>
      </w:r>
    </w:p>
    <w:p w14:paraId="77DA90E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3.2.2. Выплата работникам, занятым на работах с вредными и (или) опасными условиями труда, осуществляется в соответствии со </w:t>
      </w:r>
      <w:hyperlink r:id="rId11" w:history="1">
        <w:r w:rsidRPr="00651F87">
          <w:rPr>
            <w:rFonts w:ascii="Times New Roman" w:hAnsi="Times New Roman"/>
            <w:sz w:val="28"/>
            <w:szCs w:val="28"/>
          </w:rPr>
          <w:t>ст. 147</w:t>
        </w:r>
      </w:hyperlink>
      <w:r w:rsidRPr="00651F87">
        <w:rPr>
          <w:rFonts w:ascii="Times New Roman" w:hAnsi="Times New Roman"/>
          <w:sz w:val="28"/>
          <w:szCs w:val="28"/>
        </w:rPr>
        <w:t xml:space="preserve"> Труд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вого кодекса Российской Федерации. В целях определения размера указа</w:t>
      </w:r>
      <w:r w:rsidRPr="00651F87">
        <w:rPr>
          <w:rFonts w:ascii="Times New Roman" w:hAnsi="Times New Roman"/>
          <w:sz w:val="28"/>
          <w:szCs w:val="28"/>
        </w:rPr>
        <w:t>н</w:t>
      </w:r>
      <w:r w:rsidRPr="00651F87">
        <w:rPr>
          <w:rFonts w:ascii="Times New Roman" w:hAnsi="Times New Roman"/>
          <w:sz w:val="28"/>
          <w:szCs w:val="28"/>
        </w:rPr>
        <w:t>ных выплат работодателем организуют проведение специальной оценки условий труда.</w:t>
      </w:r>
    </w:p>
    <w:p w14:paraId="16F57AF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3.2.3. Размер, виды и условия выплат компенсационного характера п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дагогическим работникам за работу, не входящую в круг основных дол</w:t>
      </w:r>
      <w:r w:rsidRPr="00651F87">
        <w:rPr>
          <w:rFonts w:ascii="Times New Roman" w:hAnsi="Times New Roman"/>
          <w:sz w:val="28"/>
          <w:szCs w:val="28"/>
        </w:rPr>
        <w:t>ж</w:t>
      </w:r>
      <w:r w:rsidRPr="00651F87">
        <w:rPr>
          <w:rFonts w:ascii="Times New Roman" w:hAnsi="Times New Roman"/>
          <w:sz w:val="28"/>
          <w:szCs w:val="28"/>
        </w:rPr>
        <w:t>ностных обязанностей (проверка тетрадей, заведование кабинетами, метод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ческими объединениями, классное руководство, психолого-педагогическое сопровождение детей-инвалидов и иная деятельность, связанная с образов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тельным процессом), устанавливаются самостоятельно локальными норм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тивными актами образовательной организации.</w:t>
      </w:r>
    </w:p>
    <w:p w14:paraId="627AD3D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Размеры выплат устанавливаются общеобразовательными организац</w:t>
      </w:r>
      <w:r w:rsidRPr="00651F87">
        <w:rPr>
          <w:rFonts w:ascii="Times New Roman" w:hAnsi="Times New Roman"/>
          <w:color w:val="000000"/>
          <w:sz w:val="28"/>
          <w:szCs w:val="28"/>
        </w:rPr>
        <w:t>и</w:t>
      </w:r>
      <w:r w:rsidRPr="00651F87">
        <w:rPr>
          <w:rFonts w:ascii="Times New Roman" w:hAnsi="Times New Roman"/>
          <w:color w:val="000000"/>
          <w:sz w:val="28"/>
          <w:szCs w:val="28"/>
        </w:rPr>
        <w:t xml:space="preserve">ями в абсолютных величинах либо определяются в процентах                     от размеров, установленных по квалификационному уровню </w:t>
      </w:r>
      <w:hyperlink r:id="rId12" w:history="1">
        <w:r w:rsidRPr="00651F87">
          <w:rPr>
            <w:rFonts w:ascii="Times New Roman" w:hAnsi="Times New Roman"/>
            <w:color w:val="000000"/>
            <w:sz w:val="28"/>
            <w:szCs w:val="28"/>
          </w:rPr>
          <w:t>ПКГ</w:t>
        </w:r>
      </w:hyperlink>
      <w:r w:rsidRPr="00651F87">
        <w:rPr>
          <w:rFonts w:ascii="Times New Roman" w:hAnsi="Times New Roman"/>
          <w:color w:val="000000"/>
          <w:sz w:val="28"/>
          <w:szCs w:val="28"/>
        </w:rPr>
        <w:t xml:space="preserve"> по занима</w:t>
      </w:r>
      <w:r w:rsidRPr="00651F87">
        <w:rPr>
          <w:rFonts w:ascii="Times New Roman" w:hAnsi="Times New Roman"/>
          <w:color w:val="000000"/>
          <w:sz w:val="28"/>
          <w:szCs w:val="28"/>
        </w:rPr>
        <w:t>е</w:t>
      </w:r>
      <w:r w:rsidRPr="00651F87">
        <w:rPr>
          <w:rFonts w:ascii="Times New Roman" w:hAnsi="Times New Roman"/>
          <w:color w:val="000000"/>
          <w:sz w:val="28"/>
          <w:szCs w:val="28"/>
        </w:rPr>
        <w:t>мой должности окладов (должностных окладов), ставок заработной платы.</w:t>
      </w:r>
    </w:p>
    <w:p w14:paraId="1D1E640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 определении размеров доплат в относительных значениях (пр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центах) не учитываются предусмотренные системой оплаты труда повыш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ющие коэффициенты к окладу (должностному окладу), ставке заработной платы.</w:t>
      </w:r>
    </w:p>
    <w:p w14:paraId="31EF665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Выплата за классное руководство из средств краевого бюджета уст</w:t>
      </w:r>
      <w:r w:rsidRPr="00651F87">
        <w:rPr>
          <w:rFonts w:ascii="Times New Roman" w:hAnsi="Times New Roman"/>
          <w:color w:val="000000"/>
          <w:sz w:val="28"/>
          <w:szCs w:val="28"/>
        </w:rPr>
        <w:t>а</w:t>
      </w:r>
      <w:r w:rsidRPr="00651F87">
        <w:rPr>
          <w:rFonts w:ascii="Times New Roman" w:hAnsi="Times New Roman"/>
          <w:color w:val="000000"/>
          <w:sz w:val="28"/>
          <w:szCs w:val="28"/>
        </w:rPr>
        <w:t>навливается в абсолютном размере в зависимости от наполняемости класса, но не менее размера, установленного до назначения им ежемесячного дене</w:t>
      </w:r>
      <w:r w:rsidRPr="00651F87">
        <w:rPr>
          <w:rFonts w:ascii="Times New Roman" w:hAnsi="Times New Roman"/>
          <w:color w:val="000000"/>
          <w:sz w:val="28"/>
          <w:szCs w:val="28"/>
        </w:rPr>
        <w:t>ж</w:t>
      </w:r>
      <w:r w:rsidRPr="00651F87">
        <w:rPr>
          <w:rFonts w:ascii="Times New Roman" w:hAnsi="Times New Roman"/>
          <w:color w:val="000000"/>
          <w:sz w:val="28"/>
          <w:szCs w:val="28"/>
        </w:rPr>
        <w:t>ного вознаграждения за классное руководство                         из средств фед</w:t>
      </w:r>
      <w:r w:rsidRPr="00651F87">
        <w:rPr>
          <w:rFonts w:ascii="Times New Roman" w:hAnsi="Times New Roman"/>
          <w:color w:val="000000"/>
          <w:sz w:val="28"/>
          <w:szCs w:val="28"/>
        </w:rPr>
        <w:t>е</w:t>
      </w:r>
      <w:r w:rsidRPr="00651F87">
        <w:rPr>
          <w:rFonts w:ascii="Times New Roman" w:hAnsi="Times New Roman"/>
          <w:color w:val="000000"/>
          <w:sz w:val="28"/>
          <w:szCs w:val="28"/>
        </w:rPr>
        <w:t xml:space="preserve">рального бюджета с 01.09.2020. </w:t>
      </w:r>
    </w:p>
    <w:p w14:paraId="4835C14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Ежемесячное денежное вознаграждение за классное руководство из средств федерального бюджета устанавливается в соответствии:</w:t>
      </w:r>
    </w:p>
    <w:p w14:paraId="5144273E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 xml:space="preserve"> с постановлением Правительства Алтайского края от 15.06.2020                 № 270 «О предоставлении выплат ежемесячного денежного вознаграждения за классное руководство педагогическим работникам образовательных орг</w:t>
      </w:r>
      <w:r w:rsidRPr="00651F87">
        <w:rPr>
          <w:rFonts w:ascii="Times New Roman" w:hAnsi="Times New Roman"/>
          <w:color w:val="000000"/>
          <w:sz w:val="28"/>
          <w:szCs w:val="28"/>
        </w:rPr>
        <w:t>а</w:t>
      </w:r>
      <w:r w:rsidRPr="00651F87">
        <w:rPr>
          <w:rFonts w:ascii="Times New Roman" w:hAnsi="Times New Roman"/>
          <w:color w:val="000000"/>
          <w:sz w:val="28"/>
          <w:szCs w:val="28"/>
        </w:rPr>
        <w:t>низаций Алтайского края, реализующих образовательные программы начального общего, основного общего, среднего общего образования, в том числе адаптированные общеобразовательные программы»;</w:t>
      </w:r>
    </w:p>
    <w:p w14:paraId="3EA251B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с муниципальным нормативным правовым актом (при наличии) о предоставлении выплат ежемесячного денежного вознаграждения за клас</w:t>
      </w:r>
      <w:r w:rsidRPr="00651F87">
        <w:rPr>
          <w:rFonts w:ascii="Times New Roman" w:hAnsi="Times New Roman"/>
          <w:color w:val="000000"/>
          <w:sz w:val="28"/>
          <w:szCs w:val="28"/>
        </w:rPr>
        <w:t>с</w:t>
      </w:r>
      <w:r w:rsidRPr="00651F87">
        <w:rPr>
          <w:rFonts w:ascii="Times New Roman" w:hAnsi="Times New Roman"/>
          <w:color w:val="000000"/>
          <w:sz w:val="28"/>
          <w:szCs w:val="28"/>
        </w:rPr>
        <w:t xml:space="preserve">ное руководство педагогическим работникам образовательных организаций </w:t>
      </w:r>
      <w:r w:rsidRPr="00651F87">
        <w:rPr>
          <w:rFonts w:ascii="Times New Roman" w:hAnsi="Times New Roman"/>
          <w:sz w:val="28"/>
          <w:szCs w:val="28"/>
        </w:rPr>
        <w:t xml:space="preserve">Комитета  Администрации </w:t>
      </w:r>
      <w:proofErr w:type="spellStart"/>
      <w:r w:rsidRPr="00651F87">
        <w:rPr>
          <w:rFonts w:ascii="Times New Roman" w:hAnsi="Times New Roman"/>
          <w:sz w:val="28"/>
          <w:szCs w:val="28"/>
        </w:rPr>
        <w:t>Волчихинского</w:t>
      </w:r>
      <w:proofErr w:type="spellEnd"/>
      <w:r w:rsidRPr="00651F87">
        <w:rPr>
          <w:rFonts w:ascii="Times New Roman" w:hAnsi="Times New Roman"/>
          <w:sz w:val="28"/>
          <w:szCs w:val="28"/>
        </w:rPr>
        <w:t xml:space="preserve"> района Алтайского края по обр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зованию и делам молодёжи</w:t>
      </w:r>
      <w:r w:rsidRPr="00651F87">
        <w:rPr>
          <w:rFonts w:ascii="Times New Roman" w:hAnsi="Times New Roman"/>
          <w:color w:val="000000"/>
          <w:sz w:val="28"/>
          <w:szCs w:val="28"/>
        </w:rPr>
        <w:t>.</w:t>
      </w:r>
    </w:p>
    <w:p w14:paraId="7424907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lastRenderedPageBreak/>
        <w:t>Размер доплаты за психолого</w:t>
      </w:r>
      <w:r w:rsidRPr="00651F87">
        <w:rPr>
          <w:rFonts w:ascii="Times New Roman" w:hAnsi="Times New Roman"/>
          <w:sz w:val="28"/>
          <w:szCs w:val="28"/>
        </w:rPr>
        <w:t>-педагогическое сопровождение детей-инвалидов устанавливается образовательной организацией самостоятельно пропорционально реализуемым мероприятиям индивидуального плана пс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 xml:space="preserve">холого-педагогического сопровождения указанной категории обучающихся в пределах средств, выделенных на эти цели. </w:t>
      </w:r>
    </w:p>
    <w:p w14:paraId="39C6588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Деятельность по психолого-педагогическому сопровождению обуча</w:t>
      </w:r>
      <w:r w:rsidRPr="00651F87">
        <w:rPr>
          <w:rFonts w:ascii="Times New Roman" w:hAnsi="Times New Roman"/>
          <w:sz w:val="28"/>
          <w:szCs w:val="28"/>
        </w:rPr>
        <w:t>ю</w:t>
      </w:r>
      <w:r w:rsidRPr="00651F87">
        <w:rPr>
          <w:rFonts w:ascii="Times New Roman" w:hAnsi="Times New Roman"/>
          <w:sz w:val="28"/>
          <w:szCs w:val="28"/>
        </w:rPr>
        <w:t>щихся из числа детей-инвалидов, осуществляется в соответствии                   с постановлением Администрации Алтайского края от 30.01.2013 № 37                       «Об утверждении положения об организации психолого-педагогического с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провождения обучающихся из числа детей-инвалидов                                                 в общеобразовательных организациях Алтайского края, реализующих пр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граммы начального общего, основного общего, и среднего (полного) общего образования».</w:t>
      </w:r>
    </w:p>
    <w:p w14:paraId="093E26B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3.2.4. Размер выплат за реализацию адаптированных образовательных программ в условиях инклюзивного класса устанавливаются педагогическ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му работнику пропорционально количеству часов учебного плана по реал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зуемым адаптированным образовательным программам образовательной о</w:t>
      </w:r>
      <w:r w:rsidRPr="00651F87">
        <w:rPr>
          <w:rFonts w:ascii="Times New Roman" w:hAnsi="Times New Roman"/>
          <w:sz w:val="28"/>
          <w:szCs w:val="28"/>
        </w:rPr>
        <w:t>р</w:t>
      </w:r>
      <w:r w:rsidRPr="00651F87">
        <w:rPr>
          <w:rFonts w:ascii="Times New Roman" w:hAnsi="Times New Roman"/>
          <w:sz w:val="28"/>
          <w:szCs w:val="28"/>
        </w:rPr>
        <w:t>ганизацией самостоятельно.</w:t>
      </w:r>
    </w:p>
    <w:p w14:paraId="305F991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119"/>
      <w:bookmarkStart w:id="2" w:name="P120"/>
      <w:bookmarkEnd w:id="1"/>
      <w:bookmarkEnd w:id="2"/>
      <w:r w:rsidRPr="00651F87">
        <w:rPr>
          <w:rFonts w:ascii="Times New Roman" w:hAnsi="Times New Roman"/>
          <w:sz w:val="28"/>
          <w:szCs w:val="28"/>
        </w:rPr>
        <w:t xml:space="preserve">3.2.5. Выплаты работникам образовательных организаций, занятым                            в местностях с особыми климатическими условиями, устанавливаются                          в соответствии со </w:t>
      </w:r>
      <w:hyperlink r:id="rId13" w:history="1">
        <w:r w:rsidRPr="00651F87">
          <w:rPr>
            <w:rFonts w:ascii="Times New Roman" w:hAnsi="Times New Roman"/>
            <w:sz w:val="28"/>
            <w:szCs w:val="28"/>
          </w:rPr>
          <w:t>ст. 148</w:t>
        </w:r>
      </w:hyperlink>
      <w:r w:rsidRPr="00651F87">
        <w:rPr>
          <w:rFonts w:ascii="Times New Roman" w:hAnsi="Times New Roman"/>
          <w:sz w:val="28"/>
          <w:szCs w:val="28"/>
        </w:rPr>
        <w:t xml:space="preserve"> Трудового кодекса Российской Федерации.</w:t>
      </w:r>
      <w:bookmarkStart w:id="3" w:name="P121"/>
      <w:bookmarkEnd w:id="3"/>
    </w:p>
    <w:p w14:paraId="5E7FD43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 выплатам за работу в местностях с особыми климатическими усл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виями относятся районные коэффициенты. Размеры районных коэффицие</w:t>
      </w:r>
      <w:r w:rsidRPr="00651F87">
        <w:rPr>
          <w:rFonts w:ascii="Times New Roman" w:hAnsi="Times New Roman"/>
          <w:sz w:val="28"/>
          <w:szCs w:val="28"/>
        </w:rPr>
        <w:t>н</w:t>
      </w:r>
      <w:r w:rsidRPr="00651F87">
        <w:rPr>
          <w:rFonts w:ascii="Times New Roman" w:hAnsi="Times New Roman"/>
          <w:sz w:val="28"/>
          <w:szCs w:val="28"/>
        </w:rPr>
        <w:t>тов устанавливаются в соответствии с нормативными правовыми актами Российской Федерации.</w:t>
      </w:r>
    </w:p>
    <w:p w14:paraId="68FC9D1D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3.2.6. Выплаты компенсационного характера осуществляются                              в пределах фонда оплаты труда образовательной организации                                   в соответствующем финансовом году.</w:t>
      </w:r>
    </w:p>
    <w:p w14:paraId="3E2453A7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3.2.7. Размеры выплат компенсационного характера не могут быть н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же размеров, установленных трудовым законодательством и иными норм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тивными актами, содержащими нормы трудового права.</w:t>
      </w:r>
    </w:p>
    <w:p w14:paraId="12A9F9A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3.3. Виды выплат стимулирующего характера педагогическим работн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кам, порядок и условия их назначения определяются локальными нормати</w:t>
      </w:r>
      <w:r w:rsidRPr="00651F87">
        <w:rPr>
          <w:rFonts w:ascii="Times New Roman" w:hAnsi="Times New Roman"/>
          <w:sz w:val="28"/>
          <w:szCs w:val="28"/>
        </w:rPr>
        <w:t>в</w:t>
      </w:r>
      <w:r w:rsidRPr="00651F87">
        <w:rPr>
          <w:rFonts w:ascii="Times New Roman" w:hAnsi="Times New Roman"/>
          <w:sz w:val="28"/>
          <w:szCs w:val="28"/>
        </w:rPr>
        <w:t>ными актами образовательной организации, разработанными                          с учетом настоящего положения, по согласованию с выборным органом пе</w:t>
      </w:r>
      <w:r w:rsidRPr="00651F87">
        <w:rPr>
          <w:rFonts w:ascii="Times New Roman" w:hAnsi="Times New Roman"/>
          <w:sz w:val="28"/>
          <w:szCs w:val="28"/>
        </w:rPr>
        <w:t>р</w:t>
      </w:r>
      <w:r w:rsidRPr="00651F87">
        <w:rPr>
          <w:rFonts w:ascii="Times New Roman" w:hAnsi="Times New Roman"/>
          <w:sz w:val="28"/>
          <w:szCs w:val="28"/>
        </w:rPr>
        <w:t>вичной профсоюзной организации, или, при ее отсутствии, иным представ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тельным органом работников.</w:t>
      </w:r>
    </w:p>
    <w:p w14:paraId="1DDB0FD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3.3.1. Для педагогических работников образовательных организаций устанавливаются следующие выплаты стимулирующего характера:</w:t>
      </w:r>
    </w:p>
    <w:p w14:paraId="77FAE62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за результативность и качество работы;</w:t>
      </w:r>
    </w:p>
    <w:p w14:paraId="6F5CFBA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за стаж непрерывной работы;</w:t>
      </w:r>
    </w:p>
    <w:p w14:paraId="5D2E1AA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за наличие ученой степени;</w:t>
      </w:r>
    </w:p>
    <w:p w14:paraId="4CC0E69C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за наличие почетных званий и отраслевых наград;</w:t>
      </w:r>
    </w:p>
    <w:p w14:paraId="1F5BD12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ежемесячная выплата выпускникам образовательных организаций высшего образования и среднего профессионального образования, впервые </w:t>
      </w:r>
      <w:r w:rsidRPr="00651F87">
        <w:rPr>
          <w:rFonts w:ascii="Times New Roman" w:hAnsi="Times New Roman"/>
          <w:sz w:val="28"/>
          <w:szCs w:val="28"/>
        </w:rPr>
        <w:lastRenderedPageBreak/>
        <w:t>поступившим на работу,</w:t>
      </w:r>
      <w:r w:rsidRPr="00651F87">
        <w:rPr>
          <w:rFonts w:ascii="Times New Roman" w:hAnsi="Times New Roman"/>
          <w:i/>
          <w:sz w:val="28"/>
          <w:szCs w:val="28"/>
        </w:rPr>
        <w:t xml:space="preserve"> </w:t>
      </w:r>
      <w:r w:rsidRPr="00651F87">
        <w:rPr>
          <w:rFonts w:ascii="Times New Roman" w:hAnsi="Times New Roman"/>
          <w:sz w:val="28"/>
          <w:szCs w:val="28"/>
        </w:rPr>
        <w:t>а также лицам, трудоустроившимся в период обуч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ния по образовательным программам высшего образования в соответствии с п. 3,4 ст. 46 Федерального закона от 29.12.2012 № 273-ФЗ «Об образовании в Российской Федерации»;</w:t>
      </w:r>
    </w:p>
    <w:p w14:paraId="2072AC6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выпускникам образовательных организаций высшего и среднего профессионального образования, закончившим                               с отличием, впервые поступившим на работу в образовательную организ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цию, а также лицам, трудоустроившимся в период обучения                       по образовательным программам высшего образования в соответствии                        с пунктами 3,4 статьи 46 Федерального закона от 29.12.2012 № 273-ФЗ «Об образовании в Российской Федерации» с отличием прошедшие промежуто</w:t>
      </w:r>
      <w:r w:rsidRPr="00651F87">
        <w:rPr>
          <w:rFonts w:ascii="Times New Roman" w:hAnsi="Times New Roman"/>
          <w:sz w:val="28"/>
          <w:szCs w:val="28"/>
        </w:rPr>
        <w:t>ч</w:t>
      </w:r>
      <w:r w:rsidRPr="00651F87">
        <w:rPr>
          <w:rFonts w:ascii="Times New Roman" w:hAnsi="Times New Roman"/>
          <w:sz w:val="28"/>
          <w:szCs w:val="28"/>
        </w:rPr>
        <w:t>ную аттестацию в течение первых трех лет.</w:t>
      </w:r>
    </w:p>
    <w:p w14:paraId="6A4C4427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3.3.2. Выплаты за результативность и качество работы педагогическим работникам устанавливаются в зависимости от показателей оценки результ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тивности их профессиональной деятельности, которые определяются в соо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ветствии с локальным актом образовательной организации, согласованным с выборным органом первичной профсоюзной организации, при ее отсутствии – иным представительным органом работников.</w:t>
      </w:r>
    </w:p>
    <w:p w14:paraId="0ADF857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Размер выплаты за результативность и качество работы определяется                 в соответствии с оценочными листами, утвержденными локальным актом учреждения, путем умножения количества набранных баллов на стоимость одного балла.</w:t>
      </w:r>
    </w:p>
    <w:p w14:paraId="3C10761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3.3.3. Ежемесячные выплаты за стаж непрерывной работы                                  в организациях, осуществляющих образовательную деятельность на педаг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гических должностях, устанавливаются от окладов (должностных окладов), ставок заработной платы педагогических работников, устанавливаемых по квалификационному уровню </w:t>
      </w:r>
      <w:hyperlink r:id="rId14" w:history="1">
        <w:r w:rsidRPr="00651F87">
          <w:rPr>
            <w:rFonts w:ascii="Times New Roman" w:eastAsia="Calibri" w:hAnsi="Times New Roman"/>
            <w:sz w:val="28"/>
            <w:szCs w:val="28"/>
            <w:lang w:eastAsia="en-US"/>
          </w:rPr>
          <w:t>ПКГ</w:t>
        </w:r>
      </w:hyperlink>
      <w:r w:rsidRPr="00651F87">
        <w:rPr>
          <w:rFonts w:ascii="Times New Roman" w:eastAsia="Calibri" w:hAnsi="Times New Roman"/>
          <w:sz w:val="28"/>
          <w:szCs w:val="28"/>
          <w:lang w:eastAsia="en-US"/>
        </w:rPr>
        <w:t>, предусмотренных                 за норму часов педагогической работы или учебной нагрузки за ставку заработной платы (без учета фактического объема), в следующих размерах:</w:t>
      </w:r>
    </w:p>
    <w:p w14:paraId="5E8ED88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от 3 лет до 10 лет – 5 процентов; </w:t>
      </w:r>
    </w:p>
    <w:p w14:paraId="29155ECE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от 10 лет до 15 лет – 10 процентов:</w:t>
      </w:r>
    </w:p>
    <w:p w14:paraId="33E2BB4F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свыше 15 лет – 15 процентов. </w:t>
      </w:r>
    </w:p>
    <w:p w14:paraId="1C38A19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3.3.4. Размер ежемесячной выплаты за наличие ученой степени                      по профилю деятельности устанавливается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от окладов (должностных окл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дов), ставок заработной платы педагогических работников, устанавливаемых по квалификационному уровню </w:t>
      </w:r>
      <w:hyperlink r:id="rId15" w:history="1">
        <w:r w:rsidRPr="00651F87">
          <w:rPr>
            <w:rFonts w:ascii="Times New Roman" w:eastAsia="Calibri" w:hAnsi="Times New Roman"/>
            <w:sz w:val="28"/>
            <w:szCs w:val="28"/>
            <w:lang w:eastAsia="en-US"/>
          </w:rPr>
          <w:t>ПКГ</w:t>
        </w:r>
      </w:hyperlink>
      <w:r w:rsidRPr="00651F87">
        <w:rPr>
          <w:rFonts w:ascii="Times New Roman" w:eastAsia="Calibri" w:hAnsi="Times New Roman"/>
          <w:sz w:val="28"/>
          <w:szCs w:val="28"/>
          <w:lang w:eastAsia="en-US"/>
        </w:rPr>
        <w:t>, предусмотренных                   за норму часов педагогической работы</w:t>
      </w:r>
      <w:r w:rsidRPr="00651F87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или учебной нагрузки за ставку заработной платы (без учета фактического объема), </w:t>
      </w:r>
      <w:r w:rsidRPr="00651F87">
        <w:rPr>
          <w:rFonts w:ascii="Times New Roman" w:hAnsi="Times New Roman"/>
          <w:sz w:val="28"/>
          <w:szCs w:val="28"/>
        </w:rPr>
        <w:t>в следующих размерах:</w:t>
      </w:r>
    </w:p>
    <w:p w14:paraId="439ADF5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кандидата наук – 10 процентов, но не более 3000 рублей в месяц;</w:t>
      </w:r>
    </w:p>
    <w:p w14:paraId="2775DD4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доктора наук – 20 процентов, но не более 7000 рублей в месяц.</w:t>
      </w:r>
    </w:p>
    <w:p w14:paraId="6FB69EC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Ежемесячная выплата стимулирующего характера за наличие ученой степени устанавливается после принятия Высшей аттестационной комиссией решения о присуждении ученой степени в соответствии с порядком, устано</w:t>
      </w:r>
      <w:r w:rsidRPr="00651F87">
        <w:rPr>
          <w:rFonts w:ascii="Times New Roman" w:hAnsi="Times New Roman"/>
          <w:sz w:val="28"/>
          <w:szCs w:val="28"/>
        </w:rPr>
        <w:t>в</w:t>
      </w:r>
      <w:r w:rsidRPr="00651F87">
        <w:rPr>
          <w:rFonts w:ascii="Times New Roman" w:hAnsi="Times New Roman"/>
          <w:sz w:val="28"/>
          <w:szCs w:val="28"/>
        </w:rPr>
        <w:t>ленным законодательством Российской Федерации.</w:t>
      </w:r>
    </w:p>
    <w:p w14:paraId="4BF5CB5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3.3.5. Ежемесячные стимулирующие выплаты за наличие почетных званий, отраслевых наград производятся от окладов (должностных окладов), </w:t>
      </w:r>
      <w:r w:rsidRPr="00651F87">
        <w:rPr>
          <w:rFonts w:ascii="Times New Roman" w:hAnsi="Times New Roman"/>
          <w:sz w:val="28"/>
          <w:szCs w:val="28"/>
        </w:rPr>
        <w:lastRenderedPageBreak/>
        <w:t xml:space="preserve">ставок заработной платы педагогических работников, устанавливаемых                     по квалификационному уровню </w:t>
      </w:r>
      <w:hyperlink r:id="rId16" w:history="1">
        <w:r w:rsidRPr="00651F87">
          <w:rPr>
            <w:rFonts w:ascii="Times New Roman" w:hAnsi="Times New Roman"/>
            <w:sz w:val="28"/>
            <w:szCs w:val="28"/>
          </w:rPr>
          <w:t>ПКГ</w:t>
        </w:r>
      </w:hyperlink>
      <w:r w:rsidRPr="00651F87">
        <w:rPr>
          <w:rFonts w:ascii="Times New Roman" w:hAnsi="Times New Roman"/>
          <w:sz w:val="28"/>
          <w:szCs w:val="28"/>
        </w:rPr>
        <w:t>, предусмотренных за норму часов пед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гогической работы или учебной нагрузки за ставку заработной платы (без учета фактического объема), в следующих размерах:</w:t>
      </w:r>
    </w:p>
    <w:p w14:paraId="2F860E6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для педагогических работников, имеющих почетные звания «Народный учитель Российской Федерации», «Заслуженный учитель Российской Фед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рации», «Народный учитель СССР», «Заслуженный учитель школы РСФСР», аналогичные почетные звания союзных республик, входивших в состав СССР, а также другие почетные звания, название которых начинается со слов «Народный», «Заслуженный», при условии соответствия почетного звания профилю преподаваемых дисциплин –                      10 процентов;</w:t>
      </w:r>
    </w:p>
    <w:p w14:paraId="44E2C0A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для педагогических работников, награжденных отраслевыми наград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 xml:space="preserve">ми: нагрудным знаком «Почетный работник общего образования Российской Федерации», «Почетный работник воспитания и просвещения Российской Федерации» или значком «Отличник народного просвещения» – 5 процентов. </w:t>
      </w:r>
    </w:p>
    <w:p w14:paraId="4A04EA6E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 наличии у педагогического работника нескольких оснований (п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четное звание, отраслевая награда) выплата устанавливается по одному          из оснований (максимальному) по основной должности.</w:t>
      </w:r>
    </w:p>
    <w:p w14:paraId="39A2672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3.3.6. Ежемесячные выплаты выпускникам образовательных организ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ций высшего и среднего профессионального образования, впервые пост</w:t>
      </w:r>
      <w:r w:rsidRPr="00651F87">
        <w:rPr>
          <w:rFonts w:ascii="Times New Roman" w:hAnsi="Times New Roman"/>
          <w:sz w:val="28"/>
          <w:szCs w:val="28"/>
        </w:rPr>
        <w:t>у</w:t>
      </w:r>
      <w:r w:rsidRPr="00651F87">
        <w:rPr>
          <w:rFonts w:ascii="Times New Roman" w:hAnsi="Times New Roman"/>
          <w:sz w:val="28"/>
          <w:szCs w:val="28"/>
        </w:rPr>
        <w:t>пившим на работу, а также лицам, трудоустроившимся в период обучения по образовательным программам высшего образования в соответствии с п. 3, 4 ст. 46 Федерального закона от 29.12.2012 № 273-ФЗ «Об образовании в Ро</w:t>
      </w:r>
      <w:r w:rsidRPr="00651F87">
        <w:rPr>
          <w:rFonts w:ascii="Times New Roman" w:hAnsi="Times New Roman"/>
          <w:sz w:val="28"/>
          <w:szCs w:val="28"/>
        </w:rPr>
        <w:t>с</w:t>
      </w:r>
      <w:r w:rsidRPr="00651F87">
        <w:rPr>
          <w:rFonts w:ascii="Times New Roman" w:hAnsi="Times New Roman"/>
          <w:sz w:val="28"/>
          <w:szCs w:val="28"/>
        </w:rPr>
        <w:t>сийской Федерации» устанавливаются на первые три года от окладов (дол</w:t>
      </w:r>
      <w:r w:rsidRPr="00651F87">
        <w:rPr>
          <w:rFonts w:ascii="Times New Roman" w:hAnsi="Times New Roman"/>
          <w:sz w:val="28"/>
          <w:szCs w:val="28"/>
        </w:rPr>
        <w:t>ж</w:t>
      </w:r>
      <w:r w:rsidRPr="00651F87">
        <w:rPr>
          <w:rFonts w:ascii="Times New Roman" w:hAnsi="Times New Roman"/>
          <w:sz w:val="28"/>
          <w:szCs w:val="28"/>
        </w:rPr>
        <w:t xml:space="preserve">ностных окладов), ставок заработной платы педагогических работников, устанавливаемых по квалификационному уровню </w:t>
      </w:r>
      <w:hyperlink r:id="rId17" w:history="1">
        <w:r w:rsidRPr="00651F87">
          <w:rPr>
            <w:rFonts w:ascii="Times New Roman" w:hAnsi="Times New Roman"/>
            <w:sz w:val="28"/>
            <w:szCs w:val="28"/>
          </w:rPr>
          <w:t>ПКГ</w:t>
        </w:r>
      </w:hyperlink>
      <w:r w:rsidRPr="00651F87">
        <w:rPr>
          <w:rFonts w:ascii="Times New Roman" w:hAnsi="Times New Roman"/>
          <w:sz w:val="28"/>
          <w:szCs w:val="28"/>
        </w:rPr>
        <w:t>, предусмотренных за норму часов педагогической работы или учебной нагрузки за ставку зарабо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t>ной платы (без учета фактического объема), в следующих размерах:</w:t>
      </w:r>
    </w:p>
    <w:p w14:paraId="265C6AA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первый год – не менее 30 процентов;</w:t>
      </w:r>
    </w:p>
    <w:p w14:paraId="4273A16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второй год – не менее 20 процентов;</w:t>
      </w:r>
    </w:p>
    <w:p w14:paraId="6904542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третий год – не менее 10 процентов. </w:t>
      </w:r>
    </w:p>
    <w:p w14:paraId="661DEEB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3.3.7. Размер ежемесячной выплаты выпускникам образовательных учреждений высшего и среднего профессионального образования, закончи</w:t>
      </w:r>
      <w:r w:rsidRPr="00651F87">
        <w:rPr>
          <w:rFonts w:ascii="Times New Roman" w:hAnsi="Times New Roman"/>
          <w:sz w:val="28"/>
          <w:szCs w:val="28"/>
        </w:rPr>
        <w:t>в</w:t>
      </w:r>
      <w:r w:rsidRPr="00651F87">
        <w:rPr>
          <w:rFonts w:ascii="Times New Roman" w:hAnsi="Times New Roman"/>
          <w:sz w:val="28"/>
          <w:szCs w:val="28"/>
        </w:rPr>
        <w:t>шим с отличием, впервые поступившим на работу, а также лицам, труд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устроившимся в период обучения по образовательным программам высшего образования в соответствии с п. 3, 4 ст. 46 Федерального закона от 29.12.2012 № 273-ФЗ «Об образовании в Российской Федерации»                        в теч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ние первых трех лет устанавливается образовательной организацией сам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стоятельно.</w:t>
      </w:r>
    </w:p>
    <w:p w14:paraId="255B5D9D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4. Оплата труда специалистов, учебно-вспомогательного и обслужив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ющего персонала.</w:t>
      </w:r>
    </w:p>
    <w:p w14:paraId="3D230AEE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4.1. Заработная плата специалистов, учебно-вспомогательного                          и обслуживающего персонала включает в себя оклад (должностной оклад), повышающий коэффициент (согласно приложению 3), выплаты компенсац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онного и стимулирующего характера.</w:t>
      </w:r>
    </w:p>
    <w:p w14:paraId="04671D7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4.2. Размеры окладов (должностных окладов) специалистов, учебно-</w:t>
      </w:r>
      <w:r w:rsidRPr="00651F87">
        <w:rPr>
          <w:rFonts w:ascii="Times New Roman" w:hAnsi="Times New Roman"/>
          <w:sz w:val="28"/>
          <w:szCs w:val="28"/>
        </w:rPr>
        <w:lastRenderedPageBreak/>
        <w:t>вспомогательного и обслуживающего персонала устанавливается на основе отнесения занимаемых ими должностей по соответствующим квалификац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онным уровням ПКГ согласно Приложению 4 к положению.</w:t>
      </w:r>
    </w:p>
    <w:p w14:paraId="02E1F8E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4.3. К окладу (должностному окладу) специалистов устанавливается повышающий коэффициент 1,25 за работу в образовательных организациях, расположенных в сельской местности, соответствии с перечнем должностей, указанных в приложении 3 к настоящему положению.</w:t>
      </w:r>
    </w:p>
    <w:p w14:paraId="3216A93C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Виды выплат компенсационного характера специалистам,  уче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</w:t>
      </w:r>
      <w:proofErr w:type="gram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о-</w:t>
      </w:r>
      <w:proofErr w:type="gram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вспомогательному и обслуживающему персоналу, порядок и условия их назначения определяются локальными актами образовательной организации с учетом настоящего Примерного положения.</w:t>
      </w:r>
    </w:p>
    <w:p w14:paraId="2A672B2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Специалистам, учебно-вспомогательному и обслуживающему персон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лу устанавливаются следующие выплаты компенсационного характера:</w:t>
      </w:r>
    </w:p>
    <w:p w14:paraId="52F06006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выплаты работникам, занятым на работах с вредными и (или) опасн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ми условиями труда;</w:t>
      </w:r>
    </w:p>
    <w:p w14:paraId="6AA097A0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выплаты за работу в условиях, отклоняющихся от нормальных (при выполнении работ различное квалификации, совмещении профессий (дол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ностей),  сверхурочной работе, работе в ночное время, работе                в в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ходные и нерабочие праздничные дни, за исполнение обязанностей временно отсутствующего работника без освобождения от работы);</w:t>
      </w:r>
    </w:p>
    <w:p w14:paraId="2DE5BFF9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выплаты за работу в местностях с особыми климатическими условиями (районный коэффициент);</w:t>
      </w:r>
    </w:p>
    <w:p w14:paraId="62028E0B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иные выплаты, предусмотренные действующим законодательством.</w:t>
      </w:r>
    </w:p>
    <w:p w14:paraId="17102CF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4.4.1.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Выплаты компенсационного характера специалистам, учебно-вспомогательному и обслуживающему персоналу за работу в условиях, 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клоняющихся от нормальных (при выполнении работ различной квалифик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ции, совмещении профессии (должностей), сверхурочной работе, работе в ночное время), устанавливаются в соответствии со ст. 149 </w:t>
      </w:r>
      <w:r w:rsidRPr="00651F87">
        <w:rPr>
          <w:rFonts w:ascii="Times New Roman" w:hAnsi="Times New Roman"/>
          <w:sz w:val="28"/>
          <w:szCs w:val="28"/>
        </w:rPr>
        <w:t xml:space="preserve">–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154 Трудового кодекса Российской Федерации.</w:t>
      </w:r>
    </w:p>
    <w:p w14:paraId="629ABC73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4.4.2.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Выплаты компенсационного характера специалистам, учебно-вспомогательному и обслуживающему персоналу, занятому на работах                    с вредными и (или) опасными условиями труда, осуществляются                               в соответствии со ст. 147 Трудового кодекса Российской Федерации. В целях определения размера указанных выплат руководителями организуется пров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дение специальной оценки условии труда.</w:t>
      </w:r>
    </w:p>
    <w:p w14:paraId="653C801C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4.4.3.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Выплаты компенсационного характера специалистам, учебно-вспомогательному и обслуживающему персоналу, занятому в местностях                    с особыми климатическими условиями, устанавливаются в соответствии                     со ст. 148 Трудового кодекса Российской Федерации.</w:t>
      </w:r>
    </w:p>
    <w:p w14:paraId="5D0BA76F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К выплатам компенсационного характера специалистам, учебно-вспомогательному и обслуживающему персоналу за работу в местностях                      с особыми климатическими условиями относятся районные коэффициенты. Размеры районных коэффициентов устанавливаются в соответствии                           с нормативными правовыми актами Российской Федерации.</w:t>
      </w:r>
    </w:p>
    <w:p w14:paraId="2323316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lastRenderedPageBreak/>
        <w:t>4.4.4.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Выплаты компенсационного характера осуществляется                                в пределах фонда оплаты труда образовательной организации                                      в соответствующем финансовом году.</w:t>
      </w:r>
    </w:p>
    <w:p w14:paraId="182C1637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4.4.5.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Размеры выплат компенсационного характера не могут быть       ниже размеров, установленных трудовым законодательством и иными но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мативными актами, содержащими нормы трудового права.</w:t>
      </w:r>
    </w:p>
    <w:p w14:paraId="6E5CF9D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4.4.6.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Виды выплат стимулирующего характера специалистам, учебно-вспомогательного и обслуживающего персонала, порядок и условия их назначения определяются локальными актами образовательной организации, согласованными с выборным профсоюзным органом или, при его отсутствии, иным представительным органом работников, разработанными       с учетом настоящего положения.</w:t>
      </w:r>
    </w:p>
    <w:p w14:paraId="7FEABB32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4.5.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Для специалистов, учебно-вспомогательного и обслуживающего персонала образовательной организации устанавливаются следующие выпл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ты стимулирующего характера:</w:t>
      </w:r>
    </w:p>
    <w:p w14:paraId="6B1C6F9D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ежемесячная выплата за результативность профессиональной деятел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ности (эффективность деятельности) и качественное выполнение должнос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ных обязанностей;</w:t>
      </w:r>
    </w:p>
    <w:p w14:paraId="3CF2BD04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за интенсивность и высокие результаты труда; премии по итогам раб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ты (9 месяцев, год);</w:t>
      </w:r>
    </w:p>
    <w:p w14:paraId="474A1A58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иные поощрительные выплаты, предусмотренные локальными актами образовательной организации.</w:t>
      </w:r>
    </w:p>
    <w:p w14:paraId="00E17E49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4.5.1.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>Размер ежемесячных выплат за результативность професси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нальной деятельности (эффективность деятельности)                                  и качественное выполнение должностных обязанностей устанавливаются                     в зависимости от показателей оценки результативности профессиональной деятельности, которые определяются в соответствии с локальным актом 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разовательной организации, согласованным с выборным профсоюзным орг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ном или, при его отсутствии, иным представительным органом работников.</w:t>
      </w:r>
    </w:p>
    <w:p w14:paraId="65B6619A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Размер ежемесячных выплат за результативность профессиональной деятельности (эффективность деятельности) и качественное выполнение должностных обязанностей определяется в соответствии с оценочными 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стами, заполняемыми по форме, утвержденной локальным актом образов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тельной организации, путем умножения количества набравших баллов на стоимость одного балла.</w:t>
      </w:r>
    </w:p>
    <w:p w14:paraId="20CB3BCC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4.5.2.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</w:r>
      <w:proofErr w:type="gram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К выплатам за интенсивность и высокие результаты труда обр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зовательная организация разрабатывает показатели премирования,                        по которым устанавливаются критерии оценки, размеры выплат, утвержде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ные локальным актом образовательной организации, согласованные с выбо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ным профсоюзным органом или, при его отсутствии, иным представител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ным органом работников.</w:t>
      </w:r>
      <w:proofErr w:type="gramEnd"/>
    </w:p>
    <w:p w14:paraId="2FC1C0CD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4.5.3.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Премии по итогам работы (9 месяцев, год), иные поощрительные выплаты, предусмотренные локальным актом образовательной организации, согласованные с выборным профсоюзным органом или, при его отсутствии, иным представительным органом работников производятся за счет экономии средств фонда оплаты труда образовательной организации. </w:t>
      </w:r>
    </w:p>
    <w:p w14:paraId="370E3B16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lastRenderedPageBreak/>
        <w:t>4.5.6.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Перечень условий премирования специалистов, </w:t>
      </w:r>
      <w:proofErr w:type="spell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учебно</w:t>
      </w:r>
      <w:proofErr w:type="spell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- вспом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гательного и обслуживающего персонала устанавливается локальным актом образовательной организации, согласованные с выборным профсоюзным 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ганом или, при его отсутствии, иным представительным органом работников.</w:t>
      </w:r>
    </w:p>
    <w:p w14:paraId="37FD80D4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5. Оплата труда административно-управленческого персонала </w:t>
      </w:r>
    </w:p>
    <w:p w14:paraId="13440395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 Заработная плата руководителей образовательных организаций с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стоит из должностного оклада, выплат компенсационного и стимулирующего характера. </w:t>
      </w:r>
    </w:p>
    <w:p w14:paraId="334A384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5.1.1. Должностной оклад руководителя образовательной организации  устанавливается по предельно допустимой шкале:</w:t>
      </w:r>
    </w:p>
    <w:p w14:paraId="415EE59F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-численность и наполняемость классов общеобразовательной организ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ции (со средней итоговой наполняемостью классов более 14 человек) устан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вить должностной оклад не более 12 325,0 рублей;</w:t>
      </w:r>
    </w:p>
    <w:p w14:paraId="709BE411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- численность и наполняемость  малокомплектных школ (со средней итоговой наполняемостью классов менее 14 человек, при условии отсутствия в таких школах параллельных классов) установить должностной оклад не б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лее 10 085,0 рублей.</w:t>
      </w:r>
    </w:p>
    <w:p w14:paraId="2789622E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5.1.2. Объемные показатели деятельности общеобразовательных орг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низаций устанавливаются в соответствии с положением о порядке отнесения муниципальных общеобразовательных организаций к группам по оплате труда руководителей, утвержденным Комитетом Администрации </w:t>
      </w:r>
      <w:proofErr w:type="spell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Волчихи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ского</w:t>
      </w:r>
      <w:proofErr w:type="spell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района Алтайского края по образованию и делам молодёжи.</w:t>
      </w:r>
    </w:p>
    <w:p w14:paraId="5C8837E1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Размеры коэффициентов по группам оплаты  руда общеобразовател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ной организации устанавливаются в зависимости от количества набранных баллов по объемным показателям в следующих размерах:</w:t>
      </w:r>
    </w:p>
    <w:p w14:paraId="70D4A347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1 группа – от 1,6 до 1,8;</w:t>
      </w:r>
    </w:p>
    <w:p w14:paraId="2888D441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2 группа – от 1,4 до 1,6;</w:t>
      </w:r>
    </w:p>
    <w:p w14:paraId="24438606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3 группа – от 1,2 до 1,4;</w:t>
      </w:r>
    </w:p>
    <w:p w14:paraId="4D7967CD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4 группа – от 1,0 до 1,2.</w:t>
      </w:r>
    </w:p>
    <w:p w14:paraId="458FF239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Диапазон в баллах по объемным показателям устанавливается Комит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том Администрации </w:t>
      </w:r>
      <w:proofErr w:type="spell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Волчихинского</w:t>
      </w:r>
      <w:proofErr w:type="spell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района Алтайского края по образованию и делам молодёжи.</w:t>
      </w:r>
    </w:p>
    <w:p w14:paraId="3E4C4AE0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5.1.3. К должностному окладу руководителя образовательной орган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зации устанавливается повышающий коэффициент с учетом квалификацио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ной категории, результатов аттестации на подтверждение соответствия зан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маемой должности на основании положения о порядке аттестации руковод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телей (директоров, заведующих) и кандидатов на должность руководителей муниципальных образовательных организаций </w:t>
      </w:r>
      <w:proofErr w:type="spell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Волчихинского</w:t>
      </w:r>
      <w:proofErr w:type="spell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района, утвержденным Комитетом Администрации </w:t>
      </w:r>
      <w:proofErr w:type="spellStart"/>
      <w:r w:rsidRPr="00651F87">
        <w:rPr>
          <w:rFonts w:ascii="Times New Roman" w:eastAsia="Calibri" w:hAnsi="Times New Roman"/>
          <w:sz w:val="28"/>
          <w:szCs w:val="28"/>
          <w:lang w:eastAsia="en-US"/>
        </w:rPr>
        <w:t>Волчихинского</w:t>
      </w:r>
      <w:proofErr w:type="spellEnd"/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района Алтайск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го края по образованию и делам молодёжи.</w:t>
      </w:r>
    </w:p>
    <w:p w14:paraId="0FE148DF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5.1.4. Заработная плата заместителей руководителя образовательной организации, руководителей структурных подразделений, главного бухгалт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ра включает в себя оклад (должностной оклад), повышающий коэффициент, компенсационные и стимулирующие выплаты.</w:t>
      </w:r>
    </w:p>
    <w:p w14:paraId="50B55027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5.1.5. Должностные оклады заместителей руководителя образовател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ной организации, главного бухгалтера устанавливаются на                      10 –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lastRenderedPageBreak/>
        <w:t>30 процентов ниже оклада руководителя в соответствии с локальными акт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ми образовательных организаций.</w:t>
      </w:r>
    </w:p>
    <w:p w14:paraId="56D0CA66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Должностные оклады руководителей структурных подразделений 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б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разовательной организации устанавливаются на 30 – 50 процентов ниже должностного оклада руководителя образовательной организации, в соотве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ствии с локальными актами образовательных организаций.</w:t>
      </w:r>
    </w:p>
    <w:p w14:paraId="22F189EA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5.2. Виды выплат компенсационного характера заместителям руков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дителя, руководителям структурных подразделений, главному бухгалтеру, порядок и условия их назначения определяются локальными актами образ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вательной организации в соответствии с </w:t>
      </w:r>
      <w:hyperlink w:anchor="P152" w:history="1">
        <w:r w:rsidRPr="00651F87">
          <w:rPr>
            <w:rFonts w:ascii="Times New Roman" w:eastAsia="Calibri" w:hAnsi="Times New Roman"/>
            <w:sz w:val="28"/>
            <w:szCs w:val="28"/>
            <w:lang w:eastAsia="en-US"/>
          </w:rPr>
          <w:t>пунктом 4.4 раздела 4</w:t>
        </w:r>
      </w:hyperlink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настоящего положения.</w:t>
      </w:r>
    </w:p>
    <w:p w14:paraId="2744AE33" w14:textId="77777777" w:rsidR="00A06249" w:rsidRPr="00651F87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5.3. Для руководителей образовательной организации, заместителей руководителя</w:t>
      </w:r>
      <w:r w:rsidRPr="00651F8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образовательной организации</w:t>
      </w:r>
      <w:r w:rsidRPr="00651F87">
        <w:rPr>
          <w:rFonts w:ascii="Times New Roman" w:hAnsi="Times New Roman" w:cs="Times New Roman"/>
          <w:sz w:val="28"/>
          <w:szCs w:val="28"/>
        </w:rPr>
        <w:t>, руководителей структурных подразделений, главного бухгалтера устанавливаются следующие выплаты стимулирующего характера:</w:t>
      </w:r>
    </w:p>
    <w:p w14:paraId="10DBAC5A" w14:textId="77777777" w:rsidR="00A06249" w:rsidRPr="00651F87" w:rsidRDefault="00A06249" w:rsidP="00651F87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ежемесячная выплата за наличие ученой степени;</w:t>
      </w:r>
    </w:p>
    <w:p w14:paraId="566FB9A8" w14:textId="77777777" w:rsidR="00A06249" w:rsidRPr="00651F87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ежемесячная выплата за наличие почетных званий и отраслевых наград;</w:t>
      </w:r>
    </w:p>
    <w:p w14:paraId="17324E61" w14:textId="77777777" w:rsidR="00A06249" w:rsidRPr="00651F87" w:rsidRDefault="00A06249" w:rsidP="00651F87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ежемесячная выплата за стаж непрерывной работы;</w:t>
      </w:r>
    </w:p>
    <w:p w14:paraId="7FF5ABBD" w14:textId="77777777" w:rsidR="00A06249" w:rsidRPr="00651F87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ежемесячная выплата за результативность профессиональной деятел</w:t>
      </w:r>
      <w:r w:rsidRPr="00651F87">
        <w:rPr>
          <w:rFonts w:ascii="Times New Roman" w:hAnsi="Times New Roman" w:cs="Times New Roman"/>
          <w:sz w:val="28"/>
          <w:szCs w:val="28"/>
        </w:rPr>
        <w:t>ь</w:t>
      </w:r>
      <w:r w:rsidRPr="00651F87">
        <w:rPr>
          <w:rFonts w:ascii="Times New Roman" w:hAnsi="Times New Roman" w:cs="Times New Roman"/>
          <w:sz w:val="28"/>
          <w:szCs w:val="28"/>
        </w:rPr>
        <w:t>ности (эффективность деятельности) и качественное выполнение должнос</w:t>
      </w:r>
      <w:r w:rsidRPr="00651F87">
        <w:rPr>
          <w:rFonts w:ascii="Times New Roman" w:hAnsi="Times New Roman" w:cs="Times New Roman"/>
          <w:sz w:val="28"/>
          <w:szCs w:val="28"/>
        </w:rPr>
        <w:t>т</w:t>
      </w:r>
      <w:r w:rsidRPr="00651F87">
        <w:rPr>
          <w:rFonts w:ascii="Times New Roman" w:hAnsi="Times New Roman" w:cs="Times New Roman"/>
          <w:sz w:val="28"/>
          <w:szCs w:val="28"/>
        </w:rPr>
        <w:t>ных обязанностей;</w:t>
      </w:r>
    </w:p>
    <w:p w14:paraId="0ECA5CF6" w14:textId="77777777" w:rsidR="00A06249" w:rsidRPr="00651F87" w:rsidRDefault="00A06249" w:rsidP="00651F87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51F87">
        <w:rPr>
          <w:rFonts w:ascii="Times New Roman" w:hAnsi="Times New Roman" w:cs="Times New Roman"/>
          <w:sz w:val="28"/>
          <w:szCs w:val="28"/>
        </w:rPr>
        <w:t>премии по итогам работы (квартал, полугодие, год).</w:t>
      </w:r>
    </w:p>
    <w:p w14:paraId="045D010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5.3.1. Ежемесячная выплата за наличие ученой степени  руководителям образовательной организации, заместителям руководителя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образовательной организации</w:t>
      </w:r>
      <w:r w:rsidRPr="00651F87">
        <w:rPr>
          <w:rFonts w:ascii="Times New Roman" w:hAnsi="Times New Roman"/>
          <w:sz w:val="28"/>
          <w:szCs w:val="28"/>
        </w:rPr>
        <w:t>, руководителям структурных подразделений устанавливается от должностных окладов в следующих размерах:</w:t>
      </w:r>
    </w:p>
    <w:p w14:paraId="7EFDB4E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кандидата наук – 10 процентов, но не более 3000 рублей в месяц;</w:t>
      </w:r>
    </w:p>
    <w:p w14:paraId="6611B45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доктора наук – 20 процентов, но не более 7000 рублей в месяц.</w:t>
      </w:r>
    </w:p>
    <w:p w14:paraId="5040774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color w:val="000000"/>
          <w:sz w:val="28"/>
          <w:szCs w:val="28"/>
        </w:rPr>
        <w:t>5.3.2.</w:t>
      </w:r>
      <w:r w:rsidRPr="00651F87">
        <w:rPr>
          <w:rFonts w:ascii="Times New Roman" w:hAnsi="Times New Roman"/>
          <w:sz w:val="28"/>
          <w:szCs w:val="28"/>
        </w:rPr>
        <w:t xml:space="preserve"> Ежемесячная выплата за наличие почетных званий и отраслевых наград руководителям образовательной организации, заместителям руков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>дителя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 образовательной организации</w:t>
      </w:r>
      <w:r w:rsidRPr="00651F87">
        <w:rPr>
          <w:rFonts w:ascii="Times New Roman" w:hAnsi="Times New Roman"/>
          <w:sz w:val="28"/>
          <w:szCs w:val="28"/>
        </w:rPr>
        <w:t>, руководителям структурных подразд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лений, главному бухгалтеру устанавливается от окладов (должностных окл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дов) в следующих размерах:</w:t>
      </w:r>
    </w:p>
    <w:p w14:paraId="542B9F9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1F87">
        <w:rPr>
          <w:rFonts w:ascii="Times New Roman" w:hAnsi="Times New Roman"/>
          <w:sz w:val="28"/>
          <w:szCs w:val="28"/>
        </w:rPr>
        <w:t>имеющих почетные звания «Народный учитель Российской Федер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ции», «Заслуженный учитель Российской Федерации», «Народный учитель СССР», «Заслуженный учитель школы РСФСР», аналогичные почетные зв</w:t>
      </w:r>
      <w:r w:rsidRPr="00651F87">
        <w:rPr>
          <w:rFonts w:ascii="Times New Roman" w:hAnsi="Times New Roman"/>
          <w:sz w:val="28"/>
          <w:szCs w:val="28"/>
        </w:rPr>
        <w:t>а</w:t>
      </w:r>
      <w:r w:rsidRPr="00651F87">
        <w:rPr>
          <w:rFonts w:ascii="Times New Roman" w:hAnsi="Times New Roman"/>
          <w:sz w:val="28"/>
          <w:szCs w:val="28"/>
        </w:rPr>
        <w:t>ния союзных республик, входивших в состав СССР, а также другие почетные звания, название которых начинается со слов «Народный», «Заслуженный», при условии соответствия почетного звания профилю преподаваемых дисц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плин –  10 процентов;</w:t>
      </w:r>
      <w:proofErr w:type="gramEnd"/>
    </w:p>
    <w:p w14:paraId="2895B5A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награжденных отраслевыми наградами: нагрудным знаком «Почетный работник общего образования Российской Федерации», «Почетный работник воспитания и просвещения Российской Федерации» или значком «Отличник народного просвещения» – 5 процентов. </w:t>
      </w:r>
    </w:p>
    <w:p w14:paraId="1265923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 наличии у работника нескольких оснований (почетное звание, о</w:t>
      </w:r>
      <w:r w:rsidRPr="00651F87">
        <w:rPr>
          <w:rFonts w:ascii="Times New Roman" w:hAnsi="Times New Roman"/>
          <w:sz w:val="28"/>
          <w:szCs w:val="28"/>
        </w:rPr>
        <w:t>т</w:t>
      </w:r>
      <w:r w:rsidRPr="00651F87">
        <w:rPr>
          <w:rFonts w:ascii="Times New Roman" w:hAnsi="Times New Roman"/>
          <w:sz w:val="28"/>
          <w:szCs w:val="28"/>
        </w:rPr>
        <w:lastRenderedPageBreak/>
        <w:t>раслевая награда) выплата устанавливается по одному из оснований (макс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мальному) по основной должности.</w:t>
      </w:r>
    </w:p>
    <w:p w14:paraId="5DA63E30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hAnsi="Times New Roman"/>
          <w:sz w:val="28"/>
          <w:szCs w:val="28"/>
        </w:rPr>
        <w:t>5.3.3. Ежемесячная выплата за стаж непрерывной работы для замест</w:t>
      </w:r>
      <w:r w:rsidRPr="00651F87">
        <w:rPr>
          <w:rFonts w:ascii="Times New Roman" w:hAnsi="Times New Roman"/>
          <w:sz w:val="28"/>
          <w:szCs w:val="28"/>
        </w:rPr>
        <w:t>и</w:t>
      </w:r>
      <w:r w:rsidRPr="00651F87">
        <w:rPr>
          <w:rFonts w:ascii="Times New Roman" w:hAnsi="Times New Roman"/>
          <w:sz w:val="28"/>
          <w:szCs w:val="28"/>
        </w:rPr>
        <w:t>телей руководителя, главного бухгалтера, руководителей структурных по</w:t>
      </w:r>
      <w:r w:rsidRPr="00651F87">
        <w:rPr>
          <w:rFonts w:ascii="Times New Roman" w:hAnsi="Times New Roman"/>
          <w:sz w:val="28"/>
          <w:szCs w:val="28"/>
        </w:rPr>
        <w:t>д</w:t>
      </w:r>
      <w:r w:rsidRPr="00651F87">
        <w:rPr>
          <w:rFonts w:ascii="Times New Roman" w:hAnsi="Times New Roman"/>
          <w:sz w:val="28"/>
          <w:szCs w:val="28"/>
        </w:rPr>
        <w:t xml:space="preserve">разделений устанавливается от оклада (должностного оклада) с учетом стажа работы в общеобразовательных организациях на руководящей должности, </w:t>
      </w:r>
      <w:r w:rsidRPr="00651F87">
        <w:rPr>
          <w:rFonts w:ascii="Times New Roman" w:eastAsia="Calibri" w:hAnsi="Times New Roman"/>
          <w:sz w:val="28"/>
          <w:szCs w:val="28"/>
          <w:lang w:eastAsia="en-US"/>
        </w:rPr>
        <w:t>в следующих размерах:</w:t>
      </w:r>
    </w:p>
    <w:p w14:paraId="4DAC8FDA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от 3 лет до 10 лет – 5 процентов; </w:t>
      </w:r>
    </w:p>
    <w:p w14:paraId="701784E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от 10 лет до 15 лет – 10 процентов:</w:t>
      </w:r>
    </w:p>
    <w:p w14:paraId="51532CB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 xml:space="preserve">свыше 15 лет – 15 процентов. </w:t>
      </w:r>
    </w:p>
    <w:p w14:paraId="7EE69648" w14:textId="77777777" w:rsidR="00A06249" w:rsidRPr="00F829D2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color w:val="000000"/>
          <w:sz w:val="28"/>
          <w:szCs w:val="28"/>
        </w:rPr>
        <w:t>5.3.4.</w:t>
      </w:r>
      <w:r w:rsidRPr="00F829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29D2">
        <w:rPr>
          <w:rFonts w:ascii="Times New Roman" w:hAnsi="Times New Roman" w:cs="Times New Roman"/>
          <w:sz w:val="28"/>
          <w:szCs w:val="28"/>
        </w:rPr>
        <w:t>Ежемесячная выплата за результативность профессиональной д</w:t>
      </w:r>
      <w:r w:rsidRPr="00F829D2">
        <w:rPr>
          <w:rFonts w:ascii="Times New Roman" w:hAnsi="Times New Roman" w:cs="Times New Roman"/>
          <w:sz w:val="28"/>
          <w:szCs w:val="28"/>
        </w:rPr>
        <w:t>е</w:t>
      </w:r>
      <w:r w:rsidRPr="00F829D2">
        <w:rPr>
          <w:rFonts w:ascii="Times New Roman" w:hAnsi="Times New Roman" w:cs="Times New Roman"/>
          <w:sz w:val="28"/>
          <w:szCs w:val="28"/>
        </w:rPr>
        <w:t>ятельности (эффективность деятельности) и качественное выполнение дол</w:t>
      </w:r>
      <w:r w:rsidRPr="00F829D2">
        <w:rPr>
          <w:rFonts w:ascii="Times New Roman" w:hAnsi="Times New Roman" w:cs="Times New Roman"/>
          <w:sz w:val="28"/>
          <w:szCs w:val="28"/>
        </w:rPr>
        <w:t>ж</w:t>
      </w:r>
      <w:r w:rsidRPr="00F829D2">
        <w:rPr>
          <w:rFonts w:ascii="Times New Roman" w:hAnsi="Times New Roman" w:cs="Times New Roman"/>
          <w:sz w:val="28"/>
          <w:szCs w:val="28"/>
        </w:rPr>
        <w:t>ностных обязанностей</w:t>
      </w:r>
      <w:r w:rsidRPr="00F35416">
        <w:rPr>
          <w:sz w:val="28"/>
          <w:szCs w:val="28"/>
        </w:rPr>
        <w:t xml:space="preserve"> </w:t>
      </w:r>
      <w:r w:rsidRPr="00F35416">
        <w:rPr>
          <w:rFonts w:ascii="Times New Roman" w:hAnsi="Times New Roman" w:cs="Times New Roman"/>
          <w:sz w:val="28"/>
          <w:szCs w:val="28"/>
        </w:rPr>
        <w:t xml:space="preserve">руководителями 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sz w:val="28"/>
          <w:szCs w:val="28"/>
        </w:rPr>
        <w:t>,</w:t>
      </w:r>
      <w:r w:rsidRPr="00F829D2">
        <w:rPr>
          <w:rFonts w:ascii="Times New Roman" w:hAnsi="Times New Roman" w:cs="Times New Roman"/>
          <w:sz w:val="28"/>
          <w:szCs w:val="28"/>
        </w:rPr>
        <w:t xml:space="preserve"> зам</w:t>
      </w:r>
      <w:r w:rsidRPr="00F829D2">
        <w:rPr>
          <w:rFonts w:ascii="Times New Roman" w:hAnsi="Times New Roman" w:cs="Times New Roman"/>
          <w:sz w:val="28"/>
          <w:szCs w:val="28"/>
        </w:rPr>
        <w:t>е</w:t>
      </w:r>
      <w:r w:rsidRPr="00F829D2">
        <w:rPr>
          <w:rFonts w:ascii="Times New Roman" w:hAnsi="Times New Roman" w:cs="Times New Roman"/>
          <w:sz w:val="28"/>
          <w:szCs w:val="28"/>
        </w:rPr>
        <w:t>стителями руководителя, руководителями структурных подразделений, гла</w:t>
      </w:r>
      <w:r w:rsidRPr="00F829D2">
        <w:rPr>
          <w:rFonts w:ascii="Times New Roman" w:hAnsi="Times New Roman" w:cs="Times New Roman"/>
          <w:sz w:val="28"/>
          <w:szCs w:val="28"/>
        </w:rPr>
        <w:t>в</w:t>
      </w:r>
      <w:r w:rsidRPr="00F829D2">
        <w:rPr>
          <w:rFonts w:ascii="Times New Roman" w:hAnsi="Times New Roman" w:cs="Times New Roman"/>
          <w:sz w:val="28"/>
          <w:szCs w:val="28"/>
        </w:rPr>
        <w:t>ным бухгалтером устанавливается в зависимости от показателей оценки р</w:t>
      </w:r>
      <w:r w:rsidRPr="00F829D2">
        <w:rPr>
          <w:rFonts w:ascii="Times New Roman" w:hAnsi="Times New Roman" w:cs="Times New Roman"/>
          <w:sz w:val="28"/>
          <w:szCs w:val="28"/>
        </w:rPr>
        <w:t>е</w:t>
      </w:r>
      <w:r w:rsidRPr="00F829D2">
        <w:rPr>
          <w:rFonts w:ascii="Times New Roman" w:hAnsi="Times New Roman" w:cs="Times New Roman"/>
          <w:sz w:val="28"/>
          <w:szCs w:val="28"/>
        </w:rPr>
        <w:t>зультативности профессиональной деятельности, утвержденных локальным актом образовательной организации, согласованным с выборным профсою</w:t>
      </w:r>
      <w:r w:rsidRPr="00F829D2">
        <w:rPr>
          <w:rFonts w:ascii="Times New Roman" w:hAnsi="Times New Roman" w:cs="Times New Roman"/>
          <w:sz w:val="28"/>
          <w:szCs w:val="28"/>
        </w:rPr>
        <w:t>з</w:t>
      </w:r>
      <w:r w:rsidRPr="00F829D2">
        <w:rPr>
          <w:rFonts w:ascii="Times New Roman" w:hAnsi="Times New Roman" w:cs="Times New Roman"/>
          <w:sz w:val="28"/>
          <w:szCs w:val="28"/>
        </w:rPr>
        <w:t>ным органом или, при его отсутствии, иным представительным органом р</w:t>
      </w:r>
      <w:r w:rsidRPr="00F829D2">
        <w:rPr>
          <w:rFonts w:ascii="Times New Roman" w:hAnsi="Times New Roman" w:cs="Times New Roman"/>
          <w:sz w:val="28"/>
          <w:szCs w:val="28"/>
        </w:rPr>
        <w:t>а</w:t>
      </w:r>
      <w:r w:rsidRPr="00F829D2">
        <w:rPr>
          <w:rFonts w:ascii="Times New Roman" w:hAnsi="Times New Roman" w:cs="Times New Roman"/>
          <w:sz w:val="28"/>
          <w:szCs w:val="28"/>
        </w:rPr>
        <w:t>ботников.</w:t>
      </w:r>
    </w:p>
    <w:p w14:paraId="6F203E64" w14:textId="77777777" w:rsidR="00A06249" w:rsidRPr="00F829D2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color w:val="000000"/>
          <w:sz w:val="28"/>
          <w:szCs w:val="28"/>
        </w:rPr>
        <w:t>5.3.5.</w:t>
      </w:r>
      <w:r w:rsidRPr="00F829D2">
        <w:rPr>
          <w:rFonts w:ascii="Times New Roman" w:hAnsi="Times New Roman" w:cs="Times New Roman"/>
          <w:sz w:val="28"/>
          <w:szCs w:val="28"/>
        </w:rPr>
        <w:t xml:space="preserve"> Премии по итогам работы (полугодие, год) выплачиваются                   за счет экономии средств фонда оплаты труда образовательной организации в соответствии с его локальным актом, который утверждает показатели                      и условия премирования, согласованным с выборным профсоюзным органом или, при его отсутствии, иным представительным органом работников.</w:t>
      </w:r>
    </w:p>
    <w:p w14:paraId="43067472" w14:textId="77777777" w:rsidR="00A06249" w:rsidRPr="00F829D2" w:rsidRDefault="00A06249" w:rsidP="00651F8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color w:val="000000"/>
          <w:sz w:val="28"/>
          <w:szCs w:val="28"/>
        </w:rPr>
        <w:t>5.3.6.</w:t>
      </w:r>
      <w:r w:rsidRPr="00F829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829D2">
        <w:rPr>
          <w:rFonts w:ascii="Times New Roman" w:hAnsi="Times New Roman" w:cs="Times New Roman"/>
          <w:sz w:val="28"/>
          <w:szCs w:val="28"/>
        </w:rPr>
        <w:t>Выплаты стимулирующего характера для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руководителей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вательной организации,</w:t>
      </w:r>
      <w:r w:rsidRPr="00F829D2">
        <w:rPr>
          <w:rFonts w:ascii="Times New Roman" w:hAnsi="Times New Roman" w:cs="Times New Roman"/>
          <w:sz w:val="28"/>
          <w:szCs w:val="28"/>
        </w:rPr>
        <w:t xml:space="preserve"> заместителей руководителя, руководителей стру</w:t>
      </w:r>
      <w:r w:rsidRPr="00F829D2">
        <w:rPr>
          <w:rFonts w:ascii="Times New Roman" w:hAnsi="Times New Roman" w:cs="Times New Roman"/>
          <w:sz w:val="28"/>
          <w:szCs w:val="28"/>
        </w:rPr>
        <w:t>к</w:t>
      </w:r>
      <w:r w:rsidRPr="00F829D2">
        <w:rPr>
          <w:rFonts w:ascii="Times New Roman" w:hAnsi="Times New Roman" w:cs="Times New Roman"/>
          <w:sz w:val="28"/>
          <w:szCs w:val="28"/>
        </w:rPr>
        <w:t>турных подразделений, главного бухгалтера осуществляются за счет стим</w:t>
      </w:r>
      <w:r w:rsidRPr="00F829D2">
        <w:rPr>
          <w:rFonts w:ascii="Times New Roman" w:hAnsi="Times New Roman" w:cs="Times New Roman"/>
          <w:sz w:val="28"/>
          <w:szCs w:val="28"/>
        </w:rPr>
        <w:t>у</w:t>
      </w:r>
      <w:r w:rsidRPr="00F829D2">
        <w:rPr>
          <w:rFonts w:ascii="Times New Roman" w:hAnsi="Times New Roman" w:cs="Times New Roman"/>
          <w:sz w:val="28"/>
          <w:szCs w:val="28"/>
        </w:rPr>
        <w:t>лирующей части фонда оплаты труда образовательной организации.</w:t>
      </w:r>
    </w:p>
    <w:p w14:paraId="69AE0577" w14:textId="77777777" w:rsidR="00A06249" w:rsidRPr="00F829D2" w:rsidRDefault="00A06249" w:rsidP="00651F87">
      <w:pPr>
        <w:pStyle w:val="ConsPlusNormal"/>
        <w:numPr>
          <w:ilvl w:val="1"/>
          <w:numId w:val="2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sz w:val="28"/>
          <w:szCs w:val="28"/>
        </w:rPr>
        <w:t>Среднемесячная заработная плата за календарный год заместит</w:t>
      </w:r>
      <w:r w:rsidRPr="00F829D2">
        <w:rPr>
          <w:rFonts w:ascii="Times New Roman" w:hAnsi="Times New Roman" w:cs="Times New Roman"/>
          <w:sz w:val="28"/>
          <w:szCs w:val="28"/>
        </w:rPr>
        <w:t>е</w:t>
      </w:r>
      <w:r w:rsidRPr="00F829D2">
        <w:rPr>
          <w:rFonts w:ascii="Times New Roman" w:hAnsi="Times New Roman" w:cs="Times New Roman"/>
          <w:sz w:val="28"/>
          <w:szCs w:val="28"/>
        </w:rPr>
        <w:t>лей руководителя, руководителей структурных подразделений, главного бу</w:t>
      </w:r>
      <w:r w:rsidRPr="00F829D2">
        <w:rPr>
          <w:rFonts w:ascii="Times New Roman" w:hAnsi="Times New Roman" w:cs="Times New Roman"/>
          <w:sz w:val="28"/>
          <w:szCs w:val="28"/>
        </w:rPr>
        <w:t>х</w:t>
      </w:r>
      <w:r w:rsidRPr="00F829D2">
        <w:rPr>
          <w:rFonts w:ascii="Times New Roman" w:hAnsi="Times New Roman" w:cs="Times New Roman"/>
          <w:sz w:val="28"/>
          <w:szCs w:val="28"/>
        </w:rPr>
        <w:t>галтера образовательной организации, формируемая за счет всех источников финансового обеспечения не может превышать 90 процентов заработной платы руководителя образовательной организации, предусмотренной труд</w:t>
      </w:r>
      <w:r w:rsidRPr="00F829D2">
        <w:rPr>
          <w:rFonts w:ascii="Times New Roman" w:hAnsi="Times New Roman" w:cs="Times New Roman"/>
          <w:sz w:val="28"/>
          <w:szCs w:val="28"/>
        </w:rPr>
        <w:t>о</w:t>
      </w:r>
      <w:r w:rsidRPr="00F829D2">
        <w:rPr>
          <w:rFonts w:ascii="Times New Roman" w:hAnsi="Times New Roman" w:cs="Times New Roman"/>
          <w:sz w:val="28"/>
          <w:szCs w:val="28"/>
        </w:rPr>
        <w:t>вым договором.</w:t>
      </w:r>
    </w:p>
    <w:p w14:paraId="54148E15" w14:textId="77777777" w:rsidR="00A06249" w:rsidRPr="00F829D2" w:rsidRDefault="00A06249" w:rsidP="00651F87">
      <w:pPr>
        <w:pStyle w:val="ConsPlusNormal"/>
        <w:numPr>
          <w:ilvl w:val="1"/>
          <w:numId w:val="2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sz w:val="28"/>
          <w:szCs w:val="28"/>
        </w:rPr>
        <w:t>Ответственность за соблюдение установленного соотношения размера заработной платы руководителя и заработной платы заместителей руководителя, руководителей структурных подразделений, главного бухга</w:t>
      </w:r>
      <w:r w:rsidRPr="00F829D2">
        <w:rPr>
          <w:rFonts w:ascii="Times New Roman" w:hAnsi="Times New Roman" w:cs="Times New Roman"/>
          <w:sz w:val="28"/>
          <w:szCs w:val="28"/>
        </w:rPr>
        <w:t>л</w:t>
      </w:r>
      <w:r w:rsidRPr="00F829D2">
        <w:rPr>
          <w:rFonts w:ascii="Times New Roman" w:hAnsi="Times New Roman" w:cs="Times New Roman"/>
          <w:sz w:val="28"/>
          <w:szCs w:val="28"/>
        </w:rPr>
        <w:t>тера образовательной организации, возлагается на руководителя образов</w:t>
      </w:r>
      <w:r w:rsidRPr="00F829D2">
        <w:rPr>
          <w:rFonts w:ascii="Times New Roman" w:hAnsi="Times New Roman" w:cs="Times New Roman"/>
          <w:sz w:val="28"/>
          <w:szCs w:val="28"/>
        </w:rPr>
        <w:t>а</w:t>
      </w:r>
      <w:r w:rsidRPr="00F829D2">
        <w:rPr>
          <w:rFonts w:ascii="Times New Roman" w:hAnsi="Times New Roman" w:cs="Times New Roman"/>
          <w:sz w:val="28"/>
          <w:szCs w:val="28"/>
        </w:rPr>
        <w:t>тельной организации.</w:t>
      </w:r>
    </w:p>
    <w:p w14:paraId="339B8C07" w14:textId="77777777" w:rsidR="00A06249" w:rsidRPr="00F829D2" w:rsidRDefault="00A06249" w:rsidP="00651F87">
      <w:pPr>
        <w:pStyle w:val="ConsPlusTitle"/>
        <w:ind w:left="420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F829D2">
        <w:rPr>
          <w:rFonts w:ascii="Times New Roman" w:hAnsi="Times New Roman" w:cs="Times New Roman"/>
          <w:b w:val="0"/>
          <w:sz w:val="28"/>
          <w:szCs w:val="28"/>
        </w:rPr>
        <w:t xml:space="preserve">  6.Заключительные положения</w:t>
      </w:r>
    </w:p>
    <w:p w14:paraId="7157BE8F" w14:textId="77777777" w:rsidR="00A06249" w:rsidRPr="00F829D2" w:rsidRDefault="00A06249" w:rsidP="00651F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sz w:val="28"/>
          <w:szCs w:val="28"/>
        </w:rPr>
        <w:t>6.1. В случае недостаточности средств базовой части фонда оплаты тр</w:t>
      </w:r>
      <w:r w:rsidRPr="00F829D2">
        <w:rPr>
          <w:rFonts w:ascii="Times New Roman" w:hAnsi="Times New Roman" w:cs="Times New Roman"/>
          <w:sz w:val="28"/>
          <w:szCs w:val="28"/>
        </w:rPr>
        <w:t>у</w:t>
      </w:r>
      <w:r w:rsidRPr="00F829D2">
        <w:rPr>
          <w:rFonts w:ascii="Times New Roman" w:hAnsi="Times New Roman" w:cs="Times New Roman"/>
          <w:sz w:val="28"/>
          <w:szCs w:val="28"/>
        </w:rPr>
        <w:t>да образовательной организации на выплату окладов, ставок заработной пл</w:t>
      </w:r>
      <w:r w:rsidRPr="00F829D2">
        <w:rPr>
          <w:rFonts w:ascii="Times New Roman" w:hAnsi="Times New Roman" w:cs="Times New Roman"/>
          <w:sz w:val="28"/>
          <w:szCs w:val="28"/>
        </w:rPr>
        <w:t>а</w:t>
      </w:r>
      <w:r w:rsidRPr="00F829D2">
        <w:rPr>
          <w:rFonts w:ascii="Times New Roman" w:hAnsi="Times New Roman" w:cs="Times New Roman"/>
          <w:sz w:val="28"/>
          <w:szCs w:val="28"/>
        </w:rPr>
        <w:t>ты педагогическим работникам, в связи с увеличением численности учащи</w:t>
      </w:r>
      <w:r w:rsidRPr="00F829D2">
        <w:rPr>
          <w:rFonts w:ascii="Times New Roman" w:hAnsi="Times New Roman" w:cs="Times New Roman"/>
          <w:sz w:val="28"/>
          <w:szCs w:val="28"/>
        </w:rPr>
        <w:t>х</w:t>
      </w:r>
      <w:r w:rsidRPr="00F829D2">
        <w:rPr>
          <w:rFonts w:ascii="Times New Roman" w:hAnsi="Times New Roman" w:cs="Times New Roman"/>
          <w:sz w:val="28"/>
          <w:szCs w:val="28"/>
        </w:rPr>
        <w:t>ся на дому, на эти цели могут направляться средства                                       из стимулирующей части фонда оплаты труда образовательной организации.</w:t>
      </w:r>
    </w:p>
    <w:p w14:paraId="4E3661DE" w14:textId="77777777" w:rsidR="00A06249" w:rsidRPr="00F829D2" w:rsidRDefault="00A06249" w:rsidP="00651F8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9D2">
        <w:rPr>
          <w:rFonts w:ascii="Times New Roman" w:hAnsi="Times New Roman" w:cs="Times New Roman"/>
          <w:sz w:val="28"/>
          <w:szCs w:val="28"/>
        </w:rPr>
        <w:t xml:space="preserve">6.2. В случае образования экономии фонда оплаты труда                                       </w:t>
      </w:r>
      <w:r w:rsidRPr="00F829D2">
        <w:rPr>
          <w:rFonts w:ascii="Times New Roman" w:hAnsi="Times New Roman" w:cs="Times New Roman"/>
          <w:sz w:val="28"/>
          <w:szCs w:val="28"/>
        </w:rPr>
        <w:lastRenderedPageBreak/>
        <w:t>в образовательной организации, при условии выполнения муниципального задания, средства экономии могут быть направлены на увеличение стимул</w:t>
      </w:r>
      <w:r w:rsidRPr="00F829D2">
        <w:rPr>
          <w:rFonts w:ascii="Times New Roman" w:hAnsi="Times New Roman" w:cs="Times New Roman"/>
          <w:sz w:val="28"/>
          <w:szCs w:val="28"/>
        </w:rPr>
        <w:t>и</w:t>
      </w:r>
      <w:r w:rsidRPr="00F829D2">
        <w:rPr>
          <w:rFonts w:ascii="Times New Roman" w:hAnsi="Times New Roman" w:cs="Times New Roman"/>
          <w:sz w:val="28"/>
          <w:szCs w:val="28"/>
        </w:rPr>
        <w:t>рующей части фонда оплаты труда или в виде переходящих остатков на сл</w:t>
      </w:r>
      <w:r w:rsidRPr="00F829D2">
        <w:rPr>
          <w:rFonts w:ascii="Times New Roman" w:hAnsi="Times New Roman" w:cs="Times New Roman"/>
          <w:sz w:val="28"/>
          <w:szCs w:val="28"/>
        </w:rPr>
        <w:t>е</w:t>
      </w:r>
      <w:r w:rsidRPr="00F829D2">
        <w:rPr>
          <w:rFonts w:ascii="Times New Roman" w:hAnsi="Times New Roman" w:cs="Times New Roman"/>
          <w:sz w:val="28"/>
          <w:szCs w:val="28"/>
        </w:rPr>
        <w:t>дующий финансовый год на те же цели.</w:t>
      </w:r>
    </w:p>
    <w:p w14:paraId="2E9354B4" w14:textId="77777777" w:rsidR="00A06249" w:rsidRPr="00F829D2" w:rsidRDefault="00A06249" w:rsidP="00A06249">
      <w:pPr>
        <w:rPr>
          <w:sz w:val="28"/>
          <w:szCs w:val="28"/>
        </w:rPr>
      </w:pPr>
    </w:p>
    <w:p w14:paraId="652539C8" w14:textId="77777777" w:rsidR="00A06249" w:rsidRPr="00651F87" w:rsidRDefault="00A06249" w:rsidP="00651F87">
      <w:pPr>
        <w:spacing w:after="0"/>
        <w:ind w:left="6480" w:firstLine="720"/>
        <w:jc w:val="right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Приложение 1</w:t>
      </w:r>
    </w:p>
    <w:p w14:paraId="602696EE" w14:textId="77777777" w:rsidR="00A06249" w:rsidRPr="00651F87" w:rsidRDefault="00A06249" w:rsidP="00651F87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Размеры</w:t>
      </w:r>
    </w:p>
    <w:p w14:paraId="19DEA2DA" w14:textId="1668F1FC" w:rsidR="00A06249" w:rsidRPr="00651F87" w:rsidRDefault="00A06249" w:rsidP="00651F87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минимальных окладов педагогических работников (с учётом ежем</w:t>
      </w:r>
      <w:r w:rsidRPr="00651F87">
        <w:rPr>
          <w:rFonts w:ascii="Times New Roman" w:hAnsi="Times New Roman"/>
          <w:sz w:val="28"/>
          <w:szCs w:val="28"/>
        </w:rPr>
        <w:t>е</w:t>
      </w:r>
      <w:r w:rsidRPr="00651F87">
        <w:rPr>
          <w:rFonts w:ascii="Times New Roman" w:hAnsi="Times New Roman"/>
          <w:sz w:val="28"/>
          <w:szCs w:val="28"/>
        </w:rPr>
        <w:t>сячной компенсации на обеспечение книгоиздательской про</w:t>
      </w:r>
      <w:r w:rsidR="00651F87" w:rsidRPr="00651F87">
        <w:rPr>
          <w:rFonts w:ascii="Times New Roman" w:hAnsi="Times New Roman"/>
          <w:sz w:val="28"/>
          <w:szCs w:val="28"/>
        </w:rPr>
        <w:t>дукции*)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4"/>
        <w:gridCol w:w="5384"/>
        <w:gridCol w:w="2552"/>
      </w:tblGrid>
      <w:tr w:rsidR="00A06249" w:rsidRPr="00651F87" w14:paraId="1E06A1FC" w14:textId="77777777" w:rsidTr="0094101C">
        <w:tc>
          <w:tcPr>
            <w:tcW w:w="1624" w:type="dxa"/>
          </w:tcPr>
          <w:p w14:paraId="0D1A5466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Квалифик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а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ционный уровень</w:t>
            </w:r>
          </w:p>
        </w:tc>
        <w:tc>
          <w:tcPr>
            <w:tcW w:w="5384" w:type="dxa"/>
          </w:tcPr>
          <w:p w14:paraId="4624804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2552" w:type="dxa"/>
          </w:tcPr>
          <w:p w14:paraId="015B1378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Размер минимал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ь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ных окладов, ру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б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лей</w:t>
            </w:r>
          </w:p>
        </w:tc>
      </w:tr>
      <w:tr w:rsidR="00A06249" w:rsidRPr="00651F87" w14:paraId="0275C338" w14:textId="77777777" w:rsidTr="0094101C">
        <w:trPr>
          <w:trHeight w:val="327"/>
        </w:trPr>
        <w:tc>
          <w:tcPr>
            <w:tcW w:w="1624" w:type="dxa"/>
          </w:tcPr>
          <w:p w14:paraId="7F810DA5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p w14:paraId="14F57B2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14:paraId="28814661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06249" w:rsidRPr="00651F87" w14:paraId="4F5CC101" w14:textId="77777777" w:rsidTr="0094101C">
        <w:tc>
          <w:tcPr>
            <w:tcW w:w="1624" w:type="dxa"/>
          </w:tcPr>
          <w:p w14:paraId="7ACEF5DC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Третий</w:t>
            </w:r>
          </w:p>
        </w:tc>
        <w:tc>
          <w:tcPr>
            <w:tcW w:w="5384" w:type="dxa"/>
          </w:tcPr>
          <w:p w14:paraId="70BAF3C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Воспитатель; методист; педагог-психолог; старший инструктор-методист; старший педагог дополнительного образования; старший тренер-преподаватель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14:paraId="4F28128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8170</w:t>
            </w:r>
          </w:p>
        </w:tc>
      </w:tr>
      <w:tr w:rsidR="00A06249" w:rsidRPr="00651F87" w14:paraId="050767F6" w14:textId="77777777" w:rsidTr="0094101C">
        <w:tc>
          <w:tcPr>
            <w:tcW w:w="1624" w:type="dxa"/>
          </w:tcPr>
          <w:p w14:paraId="34652106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Четвертый</w:t>
            </w:r>
          </w:p>
        </w:tc>
        <w:tc>
          <w:tcPr>
            <w:tcW w:w="5384" w:type="dxa"/>
          </w:tcPr>
          <w:p w14:paraId="26B0BEF8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Педагог-библиотекарь; преподаватель-организатор основ безопасности жизнеде</w:t>
            </w: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я</w:t>
            </w: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тельности; руководитель физического во</w:t>
            </w: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питания; старший воспитатель; старший методист; </w:t>
            </w:r>
            <w:proofErr w:type="spellStart"/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тьютор</w:t>
            </w:r>
            <w:proofErr w:type="spellEnd"/>
            <w:r w:rsidRPr="00651F87">
              <w:rPr>
                <w:rFonts w:ascii="Times New Roman" w:hAnsi="Times New Roman"/>
                <w:sz w:val="28"/>
                <w:szCs w:val="28"/>
                <w:lang w:eastAsia="en-US"/>
              </w:rPr>
              <w:t>; учитель; учитель-дефектолог; учитель-логопед (логопед)</w:t>
            </w:r>
          </w:p>
        </w:tc>
        <w:tc>
          <w:tcPr>
            <w:tcW w:w="2552" w:type="dxa"/>
          </w:tcPr>
          <w:p w14:paraId="659AF72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8170</w:t>
            </w:r>
          </w:p>
        </w:tc>
      </w:tr>
      <w:tr w:rsidR="00A06249" w:rsidRPr="00651F87" w14:paraId="3C5E11C0" w14:textId="77777777" w:rsidTr="0094101C">
        <w:tc>
          <w:tcPr>
            <w:tcW w:w="1624" w:type="dxa"/>
          </w:tcPr>
          <w:p w14:paraId="082BF9F9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4" w:type="dxa"/>
          </w:tcPr>
          <w:p w14:paraId="1A21826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2936A34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6249" w:rsidRPr="00651F87" w14:paraId="47BE7AEB" w14:textId="77777777" w:rsidTr="0094101C">
        <w:tc>
          <w:tcPr>
            <w:tcW w:w="1624" w:type="dxa"/>
          </w:tcPr>
          <w:p w14:paraId="7FDBC9D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4" w:type="dxa"/>
          </w:tcPr>
          <w:p w14:paraId="2DDA335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6EF5C8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17E6036" w14:textId="77777777" w:rsidR="00A06249" w:rsidRPr="00651F87" w:rsidRDefault="00A06249" w:rsidP="00651F87">
      <w:pPr>
        <w:widowControl w:val="0"/>
        <w:autoSpaceDE w:val="0"/>
        <w:autoSpaceDN w:val="0"/>
        <w:spacing w:before="220" w:after="0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*Согласно ст.108 Федерального закона от 29.12.2012 № 273-ФЗ «Об образ</w:t>
      </w:r>
      <w:r w:rsidRPr="00651F87">
        <w:rPr>
          <w:rFonts w:ascii="Times New Roman" w:hAnsi="Times New Roman"/>
          <w:sz w:val="28"/>
          <w:szCs w:val="28"/>
        </w:rPr>
        <w:t>о</w:t>
      </w:r>
      <w:r w:rsidRPr="00651F87">
        <w:rPr>
          <w:rFonts w:ascii="Times New Roman" w:hAnsi="Times New Roman"/>
          <w:sz w:val="28"/>
          <w:szCs w:val="28"/>
        </w:rPr>
        <w:t xml:space="preserve">вании в Российской Федерации». </w:t>
      </w:r>
    </w:p>
    <w:p w14:paraId="183DE577" w14:textId="77777777" w:rsidR="00A06249" w:rsidRPr="00651F87" w:rsidRDefault="00A06249" w:rsidP="00651F87">
      <w:pPr>
        <w:widowControl w:val="0"/>
        <w:autoSpaceDE w:val="0"/>
        <w:autoSpaceDN w:val="0"/>
        <w:spacing w:before="220" w:after="0"/>
        <w:ind w:left="7080" w:firstLine="708"/>
        <w:jc w:val="both"/>
        <w:rPr>
          <w:rFonts w:ascii="Times New Roman" w:hAnsi="Times New Roman"/>
          <w:sz w:val="28"/>
          <w:szCs w:val="28"/>
        </w:rPr>
      </w:pPr>
    </w:p>
    <w:p w14:paraId="1998C4CC" w14:textId="77777777" w:rsidR="00A06249" w:rsidRPr="002863F9" w:rsidRDefault="00A06249" w:rsidP="00A06249">
      <w:pPr>
        <w:widowControl w:val="0"/>
        <w:autoSpaceDE w:val="0"/>
        <w:autoSpaceDN w:val="0"/>
        <w:spacing w:before="220"/>
        <w:ind w:left="7080" w:firstLine="708"/>
        <w:jc w:val="both"/>
        <w:rPr>
          <w:color w:val="FF0000"/>
          <w:sz w:val="28"/>
          <w:szCs w:val="28"/>
        </w:rPr>
      </w:pPr>
    </w:p>
    <w:p w14:paraId="0362B868" w14:textId="77777777" w:rsidR="00651F87" w:rsidRDefault="00651F87" w:rsidP="00651F87">
      <w:pPr>
        <w:rPr>
          <w:color w:val="FF0000"/>
          <w:sz w:val="28"/>
          <w:szCs w:val="28"/>
        </w:rPr>
      </w:pPr>
    </w:p>
    <w:p w14:paraId="7D4916EA" w14:textId="77777777" w:rsidR="00651F87" w:rsidRDefault="00651F87" w:rsidP="00651F87">
      <w:pPr>
        <w:rPr>
          <w:color w:val="FF0000"/>
          <w:sz w:val="28"/>
          <w:szCs w:val="28"/>
        </w:rPr>
      </w:pPr>
    </w:p>
    <w:p w14:paraId="7801047E" w14:textId="77777777" w:rsidR="00651F87" w:rsidRDefault="00651F87" w:rsidP="00651F87">
      <w:pPr>
        <w:rPr>
          <w:color w:val="FF0000"/>
          <w:sz w:val="28"/>
          <w:szCs w:val="28"/>
        </w:rPr>
      </w:pPr>
    </w:p>
    <w:p w14:paraId="5A164EC8" w14:textId="77777777" w:rsidR="00651F87" w:rsidRDefault="00651F87" w:rsidP="00651F87">
      <w:pPr>
        <w:rPr>
          <w:color w:val="FF0000"/>
          <w:sz w:val="28"/>
          <w:szCs w:val="28"/>
        </w:rPr>
      </w:pPr>
    </w:p>
    <w:p w14:paraId="324D1B73" w14:textId="77777777" w:rsidR="000267DF" w:rsidRDefault="000267DF" w:rsidP="00651F87">
      <w:pPr>
        <w:rPr>
          <w:color w:val="FF0000"/>
          <w:sz w:val="28"/>
          <w:szCs w:val="28"/>
        </w:rPr>
      </w:pPr>
    </w:p>
    <w:p w14:paraId="51563CDF" w14:textId="5322D482" w:rsidR="00A06249" w:rsidRPr="00651F87" w:rsidRDefault="00A06249" w:rsidP="000267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Приложение 2</w:t>
      </w:r>
    </w:p>
    <w:p w14:paraId="746A2155" w14:textId="77777777" w:rsidR="00A06249" w:rsidRPr="00651F87" w:rsidRDefault="00A06249" w:rsidP="00651F87">
      <w:pPr>
        <w:widowControl w:val="0"/>
        <w:autoSpaceDE w:val="0"/>
        <w:autoSpaceDN w:val="0"/>
        <w:spacing w:before="220"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КОЭФФИЦИЕНТЫ</w:t>
      </w:r>
    </w:p>
    <w:p w14:paraId="268DB06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СПЕЦИФИКИ РАБОТЫ, ПРИМЕНЯЕМЫЕ ПРИ РАСЧЕТЕ ОКЛАДОВ</w:t>
      </w:r>
    </w:p>
    <w:p w14:paraId="24B5BA2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ПЕДАГОГИЧЕСКИХ РАБОТНИКОВ</w:t>
      </w:r>
    </w:p>
    <w:p w14:paraId="6AB28C35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0"/>
        <w:gridCol w:w="6500"/>
        <w:gridCol w:w="2235"/>
      </w:tblGrid>
      <w:tr w:rsidR="00A06249" w:rsidRPr="00651F87" w14:paraId="4AC0495B" w14:textId="77777777" w:rsidTr="0094101C">
        <w:trPr>
          <w:trHeight w:val="515"/>
        </w:trPr>
        <w:tc>
          <w:tcPr>
            <w:tcW w:w="650" w:type="dxa"/>
          </w:tcPr>
          <w:p w14:paraId="5EB9AFA2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N п/п</w:t>
            </w:r>
          </w:p>
        </w:tc>
        <w:tc>
          <w:tcPr>
            <w:tcW w:w="6500" w:type="dxa"/>
          </w:tcPr>
          <w:p w14:paraId="1493C6A7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Показатели специфики работы</w:t>
            </w:r>
          </w:p>
        </w:tc>
        <w:tc>
          <w:tcPr>
            <w:tcW w:w="2235" w:type="dxa"/>
          </w:tcPr>
          <w:p w14:paraId="04389E42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 xml:space="preserve">Коэффициенты </w:t>
            </w:r>
          </w:p>
          <w:p w14:paraId="0B1BF63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специфики раб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ты (Кс)</w:t>
            </w:r>
          </w:p>
        </w:tc>
      </w:tr>
      <w:tr w:rsidR="00A06249" w:rsidRPr="00651F87" w14:paraId="7E7F6F78" w14:textId="77777777" w:rsidTr="0094101C">
        <w:trPr>
          <w:trHeight w:val="267"/>
        </w:trPr>
        <w:tc>
          <w:tcPr>
            <w:tcW w:w="650" w:type="dxa"/>
          </w:tcPr>
          <w:p w14:paraId="4DCB118F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00" w:type="dxa"/>
          </w:tcPr>
          <w:p w14:paraId="026D6B34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35" w:type="dxa"/>
          </w:tcPr>
          <w:p w14:paraId="3AB64B9C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06249" w:rsidRPr="00651F87" w14:paraId="54C6F436" w14:textId="77777777" w:rsidTr="0094101C">
        <w:trPr>
          <w:trHeight w:val="515"/>
        </w:trPr>
        <w:tc>
          <w:tcPr>
            <w:tcW w:w="650" w:type="dxa"/>
          </w:tcPr>
          <w:p w14:paraId="79E45097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500" w:type="dxa"/>
          </w:tcPr>
          <w:p w14:paraId="46F4B6C1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Работа в образовательных организациях, распол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женных в сельской местности**</w:t>
            </w:r>
          </w:p>
        </w:tc>
        <w:tc>
          <w:tcPr>
            <w:tcW w:w="2235" w:type="dxa"/>
          </w:tcPr>
          <w:p w14:paraId="3513D45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1,25</w:t>
            </w:r>
          </w:p>
        </w:tc>
      </w:tr>
      <w:tr w:rsidR="00A06249" w:rsidRPr="00651F87" w14:paraId="2CEED15B" w14:textId="77777777" w:rsidTr="0094101C">
        <w:trPr>
          <w:trHeight w:val="515"/>
        </w:trPr>
        <w:tc>
          <w:tcPr>
            <w:tcW w:w="650" w:type="dxa"/>
          </w:tcPr>
          <w:p w14:paraId="6F93A231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500" w:type="dxa"/>
          </w:tcPr>
          <w:p w14:paraId="0DC22532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Работа в образовательных организациях, распол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женных в закрытых административно-территориальных образованиях</w:t>
            </w:r>
          </w:p>
        </w:tc>
        <w:tc>
          <w:tcPr>
            <w:tcW w:w="2235" w:type="dxa"/>
          </w:tcPr>
          <w:p w14:paraId="6C199826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A06249" w:rsidRPr="00651F87" w14:paraId="62AC0056" w14:textId="77777777" w:rsidTr="0094101C">
        <w:trPr>
          <w:trHeight w:val="1272"/>
        </w:trPr>
        <w:tc>
          <w:tcPr>
            <w:tcW w:w="650" w:type="dxa"/>
          </w:tcPr>
          <w:p w14:paraId="60E26B18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500" w:type="dxa"/>
          </w:tcPr>
          <w:p w14:paraId="69336C28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За реализацию на углубленном уровне программ учебных предметов на уровне начального общего, основного общего образования, а также на уровне среднего общего образования для обеспечения по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д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готовки обучающихся по естественно-научному, г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у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манитарному, технологическому, социально-экономическому и универсальному (при наличии углубленного изучения отдельных предметов) пр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филям</w:t>
            </w:r>
          </w:p>
        </w:tc>
        <w:tc>
          <w:tcPr>
            <w:tcW w:w="2235" w:type="dxa"/>
          </w:tcPr>
          <w:p w14:paraId="74C91EB5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1,15</w:t>
            </w:r>
          </w:p>
        </w:tc>
      </w:tr>
      <w:tr w:rsidR="00A06249" w:rsidRPr="00651F87" w14:paraId="253165C9" w14:textId="77777777" w:rsidTr="0094101C">
        <w:trPr>
          <w:trHeight w:val="765"/>
        </w:trPr>
        <w:tc>
          <w:tcPr>
            <w:tcW w:w="650" w:type="dxa"/>
          </w:tcPr>
          <w:p w14:paraId="7B95C35F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500" w:type="dxa"/>
          </w:tcPr>
          <w:p w14:paraId="3B751570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За реализацию адаптированных образовательных программ в условиях отдельного класса для обуч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а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 xml:space="preserve">ющихся с ограниченными возможностями здоровья </w:t>
            </w:r>
          </w:p>
        </w:tc>
        <w:tc>
          <w:tcPr>
            <w:tcW w:w="2235" w:type="dxa"/>
          </w:tcPr>
          <w:p w14:paraId="15C44255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 xml:space="preserve">1,15 </w:t>
            </w:r>
          </w:p>
        </w:tc>
      </w:tr>
      <w:tr w:rsidR="00A06249" w:rsidRPr="00651F87" w14:paraId="4C036E7B" w14:textId="77777777" w:rsidTr="0094101C">
        <w:trPr>
          <w:trHeight w:val="773"/>
        </w:trPr>
        <w:tc>
          <w:tcPr>
            <w:tcW w:w="650" w:type="dxa"/>
          </w:tcPr>
          <w:p w14:paraId="731A9E9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500" w:type="dxa"/>
          </w:tcPr>
          <w:p w14:paraId="5F4401FE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За индивидуальное и групповое обучение детей, находящихся на длительном лечении в детских больницах (клиниках) и детских отделениях больниц для взрослых</w:t>
            </w:r>
          </w:p>
        </w:tc>
        <w:tc>
          <w:tcPr>
            <w:tcW w:w="2235" w:type="dxa"/>
          </w:tcPr>
          <w:p w14:paraId="4F0D4B02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A06249" w:rsidRPr="00651F87" w14:paraId="345BADFD" w14:textId="77777777" w:rsidTr="0094101C">
        <w:trPr>
          <w:trHeight w:val="507"/>
        </w:trPr>
        <w:tc>
          <w:tcPr>
            <w:tcW w:w="650" w:type="dxa"/>
          </w:tcPr>
          <w:p w14:paraId="3AB24DF5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500" w:type="dxa"/>
          </w:tcPr>
          <w:p w14:paraId="656591B5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За индивидуальное обучение детей на дому (на 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с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новании медицинского заключения)</w:t>
            </w:r>
          </w:p>
        </w:tc>
        <w:tc>
          <w:tcPr>
            <w:tcW w:w="2235" w:type="dxa"/>
          </w:tcPr>
          <w:p w14:paraId="0493C791" w14:textId="77777777" w:rsidR="00A06249" w:rsidRPr="00651F87" w:rsidRDefault="00A06249" w:rsidP="00651F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</w:tbl>
    <w:p w14:paraId="3C2E921C" w14:textId="77777777" w:rsidR="00A06249" w:rsidRPr="00651F87" w:rsidRDefault="00A06249" w:rsidP="00651F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A815C9" w14:textId="77777777" w:rsidR="00A06249" w:rsidRPr="00651F87" w:rsidRDefault="00A06249" w:rsidP="00651F8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 xml:space="preserve">** Устанавливается в соответствии с перечнем должностей, указанных в приложении 3 к настоящему Примерному положению. </w:t>
      </w:r>
    </w:p>
    <w:p w14:paraId="0858A327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B77CE8F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E3C110D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6EB99BD" w14:textId="77777777" w:rsidR="00A06249" w:rsidRPr="002863F9" w:rsidRDefault="00A06249" w:rsidP="00651F87">
      <w:pPr>
        <w:rPr>
          <w:rFonts w:eastAsia="Calibri"/>
          <w:color w:val="FF0000"/>
          <w:sz w:val="28"/>
          <w:szCs w:val="28"/>
          <w:lang w:eastAsia="en-US"/>
        </w:rPr>
      </w:pPr>
    </w:p>
    <w:p w14:paraId="5775C7A4" w14:textId="77777777" w:rsidR="00A06249" w:rsidRPr="00651F87" w:rsidRDefault="00A06249" w:rsidP="00651F87">
      <w:pPr>
        <w:spacing w:after="0" w:line="240" w:lineRule="auto"/>
        <w:ind w:left="6371" w:firstLine="709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651F87">
        <w:rPr>
          <w:rFonts w:ascii="Times New Roman" w:eastAsia="Calibri" w:hAnsi="Times New Roman"/>
          <w:sz w:val="28"/>
          <w:szCs w:val="28"/>
          <w:lang w:eastAsia="en-US"/>
        </w:rPr>
        <w:t>Приложение 3</w:t>
      </w:r>
    </w:p>
    <w:p w14:paraId="5C78D291" w14:textId="77777777" w:rsidR="00A06249" w:rsidRPr="00651F87" w:rsidRDefault="00A06249" w:rsidP="00651F8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2232E56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97B3B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ПЕРЕЧЕНЬ</w:t>
      </w:r>
    </w:p>
    <w:p w14:paraId="77D6C47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ДОЛЖНОСТЕЙ СПЕЦИАЛИСТОВ, КОТОРЫМ УСТАНАВЛИВАЕТСЯ ПОВЫШАЮЩИЙ</w:t>
      </w:r>
    </w:p>
    <w:p w14:paraId="053B86D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КОЭФФИЦИЕНТ ЗА РАБОТУ В СЕЛЬСКОЙ МЕСТНОСТИ</w:t>
      </w:r>
    </w:p>
    <w:p w14:paraId="57B07A6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54F09A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5D9F115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Библиотекарь (включая старшего);</w:t>
      </w:r>
    </w:p>
    <w:p w14:paraId="3A694F2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воспитатель (включая старшего);</w:t>
      </w:r>
    </w:p>
    <w:p w14:paraId="750EAAD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инструктор-методист (включая старшего);</w:t>
      </w:r>
    </w:p>
    <w:p w14:paraId="4EBCD6DE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инструктор по труду;</w:t>
      </w:r>
    </w:p>
    <w:p w14:paraId="3D8BD7B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инструктор по физической культуре;</w:t>
      </w:r>
    </w:p>
    <w:p w14:paraId="38DE815C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концертмейстер;</w:t>
      </w:r>
    </w:p>
    <w:p w14:paraId="4B157B0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мастер производственного обучения;</w:t>
      </w:r>
    </w:p>
    <w:p w14:paraId="121D2511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методист (включая старшего);</w:t>
      </w:r>
    </w:p>
    <w:p w14:paraId="0323C42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музыкальный руководитель;</w:t>
      </w:r>
    </w:p>
    <w:p w14:paraId="0E2826B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педагог-библиотекарь;</w:t>
      </w:r>
    </w:p>
    <w:p w14:paraId="35621692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 дополнительного образования (включая старшего);</w:t>
      </w:r>
    </w:p>
    <w:p w14:paraId="0F08B29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педагог-организатор;</w:t>
      </w:r>
    </w:p>
    <w:p w14:paraId="5BB7EC4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педагог-психолог;</w:t>
      </w:r>
    </w:p>
    <w:p w14:paraId="39F013B8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переводчик-</w:t>
      </w:r>
      <w:proofErr w:type="spellStart"/>
      <w:r w:rsidRPr="00651F87">
        <w:rPr>
          <w:rFonts w:ascii="Times New Roman" w:hAnsi="Times New Roman"/>
          <w:sz w:val="28"/>
          <w:szCs w:val="28"/>
        </w:rPr>
        <w:t>дактилолог</w:t>
      </w:r>
      <w:proofErr w:type="spellEnd"/>
      <w:r w:rsidRPr="00651F87">
        <w:rPr>
          <w:rFonts w:ascii="Times New Roman" w:hAnsi="Times New Roman"/>
          <w:sz w:val="28"/>
          <w:szCs w:val="28"/>
        </w:rPr>
        <w:t>;</w:t>
      </w:r>
    </w:p>
    <w:p w14:paraId="4A314EF6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преподаватель;</w:t>
      </w:r>
    </w:p>
    <w:p w14:paraId="60AF1A64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преподаватель-организатор (основ безопасности жизнедеятельности);</w:t>
      </w:r>
    </w:p>
    <w:p w14:paraId="3894652A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руководитель физического воспитания;</w:t>
      </w:r>
    </w:p>
    <w:p w14:paraId="2FF9D93F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социальный педагог;</w:t>
      </w:r>
    </w:p>
    <w:p w14:paraId="1F100953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старший вожатый;</w:t>
      </w:r>
    </w:p>
    <w:p w14:paraId="45427AE9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тренер-преподаватель (включая старшего);</w:t>
      </w:r>
    </w:p>
    <w:p w14:paraId="22721A9B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1F87">
        <w:rPr>
          <w:rFonts w:ascii="Times New Roman" w:hAnsi="Times New Roman"/>
          <w:sz w:val="28"/>
          <w:szCs w:val="28"/>
        </w:rPr>
        <w:t>тьютор</w:t>
      </w:r>
      <w:proofErr w:type="spellEnd"/>
      <w:r w:rsidRPr="00651F87">
        <w:rPr>
          <w:rFonts w:ascii="Times New Roman" w:hAnsi="Times New Roman"/>
          <w:sz w:val="28"/>
          <w:szCs w:val="28"/>
        </w:rPr>
        <w:t>;</w:t>
      </w:r>
    </w:p>
    <w:p w14:paraId="0E737D9C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учитель;</w:t>
      </w:r>
    </w:p>
    <w:p w14:paraId="7FA68037" w14:textId="77777777" w:rsidR="00A06249" w:rsidRPr="00651F87" w:rsidRDefault="00A06249" w:rsidP="00651F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учитель-дефектолог, учитель-логопед.</w:t>
      </w:r>
    </w:p>
    <w:p w14:paraId="3191C72D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4092D34D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5BC11586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1963ACBE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1FE6C08E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7275BEA8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2A202047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2D831757" w14:textId="77777777" w:rsidR="00A06249" w:rsidRPr="002863F9" w:rsidRDefault="00A06249" w:rsidP="00A06249">
      <w:pPr>
        <w:ind w:left="6480" w:firstLine="720"/>
        <w:jc w:val="right"/>
        <w:rPr>
          <w:color w:val="FF0000"/>
          <w:sz w:val="28"/>
          <w:szCs w:val="28"/>
        </w:rPr>
      </w:pPr>
    </w:p>
    <w:p w14:paraId="19232C64" w14:textId="77777777" w:rsidR="00A06249" w:rsidRPr="00651F87" w:rsidRDefault="00A06249" w:rsidP="00651F87">
      <w:pPr>
        <w:spacing w:after="0" w:line="240" w:lineRule="auto"/>
        <w:ind w:left="6480" w:firstLine="720"/>
        <w:jc w:val="right"/>
        <w:rPr>
          <w:rFonts w:ascii="Times New Roman" w:hAnsi="Times New Roman"/>
          <w:sz w:val="28"/>
          <w:szCs w:val="28"/>
        </w:rPr>
      </w:pPr>
      <w:r w:rsidRPr="00651F87">
        <w:rPr>
          <w:rFonts w:ascii="Times New Roman" w:hAnsi="Times New Roman"/>
          <w:sz w:val="28"/>
          <w:szCs w:val="28"/>
        </w:rPr>
        <w:t>Приложение 4</w:t>
      </w:r>
    </w:p>
    <w:p w14:paraId="756AAC40" w14:textId="77777777" w:rsidR="00A06249" w:rsidRPr="00651F87" w:rsidRDefault="00A06249" w:rsidP="00651F87">
      <w:pPr>
        <w:pStyle w:val="a7"/>
        <w:spacing w:after="0" w:line="240" w:lineRule="auto"/>
        <w:ind w:left="1645" w:right="1812"/>
        <w:jc w:val="center"/>
        <w:rPr>
          <w:sz w:val="28"/>
          <w:szCs w:val="28"/>
        </w:rPr>
      </w:pPr>
      <w:r w:rsidRPr="00651F87">
        <w:rPr>
          <w:spacing w:val="-2"/>
          <w:sz w:val="28"/>
          <w:szCs w:val="28"/>
        </w:rPr>
        <w:t>Размеры</w:t>
      </w:r>
    </w:p>
    <w:p w14:paraId="785334CE" w14:textId="77777777" w:rsidR="00651F87" w:rsidRDefault="00A06249" w:rsidP="00651F87">
      <w:pPr>
        <w:pStyle w:val="a7"/>
        <w:spacing w:before="2" w:after="0" w:line="240" w:lineRule="auto"/>
        <w:ind w:left="1684" w:right="1814"/>
        <w:jc w:val="center"/>
        <w:rPr>
          <w:sz w:val="28"/>
          <w:szCs w:val="28"/>
        </w:rPr>
      </w:pPr>
      <w:r w:rsidRPr="00651F87">
        <w:rPr>
          <w:sz w:val="28"/>
          <w:szCs w:val="28"/>
        </w:rPr>
        <w:t>минимальных окладов (должностных окладов)</w:t>
      </w:r>
    </w:p>
    <w:p w14:paraId="185F0EBC" w14:textId="2B1DC237" w:rsidR="00A06249" w:rsidRPr="00651F87" w:rsidRDefault="00A06249" w:rsidP="00651F87">
      <w:pPr>
        <w:pStyle w:val="a7"/>
        <w:spacing w:before="2" w:after="0" w:line="240" w:lineRule="auto"/>
        <w:ind w:left="1684" w:right="1814"/>
        <w:jc w:val="center"/>
        <w:rPr>
          <w:sz w:val="28"/>
          <w:szCs w:val="28"/>
        </w:rPr>
      </w:pPr>
      <w:r w:rsidRPr="00651F87">
        <w:rPr>
          <w:sz w:val="28"/>
          <w:szCs w:val="28"/>
        </w:rPr>
        <w:t xml:space="preserve"> учебно-вспомогательного и обслуживающего персонала</w:t>
      </w:r>
    </w:p>
    <w:p w14:paraId="11C502F7" w14:textId="77777777" w:rsidR="00A06249" w:rsidRPr="00651F87" w:rsidRDefault="00A06249" w:rsidP="00651F87">
      <w:pPr>
        <w:pStyle w:val="a7"/>
        <w:spacing w:before="2" w:after="0" w:line="240" w:lineRule="auto"/>
        <w:ind w:left="1683" w:right="1812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1467"/>
        <w:gridCol w:w="5035"/>
        <w:gridCol w:w="2301"/>
      </w:tblGrid>
      <w:tr w:rsidR="00A06249" w:rsidRPr="00651F87" w14:paraId="4AB7531D" w14:textId="77777777" w:rsidTr="0094101C">
        <w:tc>
          <w:tcPr>
            <w:tcW w:w="768" w:type="dxa"/>
            <w:vAlign w:val="center"/>
          </w:tcPr>
          <w:p w14:paraId="4E0F67D7" w14:textId="77777777" w:rsidR="00A06249" w:rsidRPr="00651F87" w:rsidRDefault="00A06249" w:rsidP="00651F87">
            <w:pPr>
              <w:pStyle w:val="TableParagraph"/>
              <w:jc w:val="center"/>
              <w:rPr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 xml:space="preserve">№ </w:t>
            </w:r>
            <w:r w:rsidRPr="00651F87">
              <w:rPr>
                <w:spacing w:val="-5"/>
                <w:sz w:val="28"/>
                <w:szCs w:val="28"/>
              </w:rPr>
              <w:t>п/п</w:t>
            </w:r>
          </w:p>
        </w:tc>
        <w:tc>
          <w:tcPr>
            <w:tcW w:w="1467" w:type="dxa"/>
            <w:vAlign w:val="center"/>
          </w:tcPr>
          <w:p w14:paraId="400F8018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51F87">
              <w:rPr>
                <w:rFonts w:ascii="Times New Roman" w:hAnsi="Times New Roman"/>
                <w:sz w:val="28"/>
                <w:szCs w:val="28"/>
              </w:rPr>
              <w:t>Квалифи-кацио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651F87">
              <w:rPr>
                <w:rFonts w:ascii="Times New Roman" w:hAnsi="Times New Roman"/>
                <w:sz w:val="28"/>
                <w:szCs w:val="28"/>
              </w:rPr>
              <w:t xml:space="preserve"> ур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вень</w:t>
            </w:r>
          </w:p>
        </w:tc>
        <w:tc>
          <w:tcPr>
            <w:tcW w:w="5035" w:type="dxa"/>
            <w:vAlign w:val="center"/>
          </w:tcPr>
          <w:p w14:paraId="2DB1DC28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14:paraId="1B57B04B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должностей</w:t>
            </w:r>
          </w:p>
        </w:tc>
        <w:tc>
          <w:tcPr>
            <w:tcW w:w="2301" w:type="dxa"/>
            <w:vAlign w:val="center"/>
          </w:tcPr>
          <w:p w14:paraId="0E12E4D9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Размер мин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и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мальных разм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е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ров</w:t>
            </w:r>
          </w:p>
          <w:p w14:paraId="05E203C5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(должностных окладов), рублей</w:t>
            </w:r>
          </w:p>
        </w:tc>
      </w:tr>
      <w:tr w:rsidR="00A06249" w:rsidRPr="00651F87" w14:paraId="4F438E01" w14:textId="77777777" w:rsidTr="0094101C">
        <w:tc>
          <w:tcPr>
            <w:tcW w:w="768" w:type="dxa"/>
            <w:vAlign w:val="center"/>
          </w:tcPr>
          <w:p w14:paraId="75FC625D" w14:textId="77777777" w:rsidR="00A06249" w:rsidRPr="00651F87" w:rsidRDefault="00A06249" w:rsidP="00651F87">
            <w:pPr>
              <w:pStyle w:val="TableParagraph"/>
              <w:jc w:val="center"/>
              <w:rPr>
                <w:spacing w:val="-5"/>
                <w:w w:val="85"/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>1</w:t>
            </w:r>
          </w:p>
        </w:tc>
        <w:tc>
          <w:tcPr>
            <w:tcW w:w="1467" w:type="dxa"/>
            <w:vAlign w:val="center"/>
          </w:tcPr>
          <w:p w14:paraId="6E567A06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35" w:type="dxa"/>
            <w:vAlign w:val="center"/>
          </w:tcPr>
          <w:p w14:paraId="06943C48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01" w:type="dxa"/>
            <w:vAlign w:val="center"/>
          </w:tcPr>
          <w:p w14:paraId="7FD9529F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06249" w:rsidRPr="00651F87" w14:paraId="1A8B622B" w14:textId="77777777" w:rsidTr="0094101C">
        <w:tc>
          <w:tcPr>
            <w:tcW w:w="768" w:type="dxa"/>
            <w:vAlign w:val="center"/>
          </w:tcPr>
          <w:p w14:paraId="6DAB9A19" w14:textId="77777777" w:rsidR="00A06249" w:rsidRPr="00651F87" w:rsidRDefault="00A06249" w:rsidP="00651F87">
            <w:pPr>
              <w:pStyle w:val="TableParagraph"/>
              <w:jc w:val="center"/>
              <w:rPr>
                <w:spacing w:val="-5"/>
                <w:w w:val="85"/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 xml:space="preserve">1. </w:t>
            </w:r>
          </w:p>
        </w:tc>
        <w:tc>
          <w:tcPr>
            <w:tcW w:w="8803" w:type="dxa"/>
            <w:gridSpan w:val="3"/>
            <w:vAlign w:val="center"/>
          </w:tcPr>
          <w:p w14:paraId="6B4393D6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 xml:space="preserve">Профессиональная квалификационная группа работников учебно-вспомогательного персонала  первого уровня </w:t>
            </w:r>
          </w:p>
        </w:tc>
      </w:tr>
      <w:tr w:rsidR="00A06249" w:rsidRPr="00651F87" w14:paraId="6D86DCA2" w14:textId="77777777" w:rsidTr="0094101C">
        <w:tc>
          <w:tcPr>
            <w:tcW w:w="768" w:type="dxa"/>
            <w:vAlign w:val="center"/>
          </w:tcPr>
          <w:p w14:paraId="7041D4F9" w14:textId="77777777" w:rsidR="00A06249" w:rsidRPr="00651F87" w:rsidRDefault="00A06249" w:rsidP="00651F87">
            <w:pPr>
              <w:pStyle w:val="TableParagraph"/>
              <w:jc w:val="center"/>
              <w:rPr>
                <w:spacing w:val="-5"/>
                <w:w w:val="85"/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>1.1.</w:t>
            </w:r>
          </w:p>
        </w:tc>
        <w:tc>
          <w:tcPr>
            <w:tcW w:w="1467" w:type="dxa"/>
            <w:vAlign w:val="center"/>
          </w:tcPr>
          <w:p w14:paraId="28944DFE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14:paraId="5C80D4BA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2301" w:type="dxa"/>
            <w:vAlign w:val="center"/>
          </w:tcPr>
          <w:p w14:paraId="556DBA09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2976</w:t>
            </w:r>
          </w:p>
        </w:tc>
      </w:tr>
      <w:tr w:rsidR="00A06249" w:rsidRPr="00651F87" w14:paraId="157B54D2" w14:textId="77777777" w:rsidTr="0094101C">
        <w:tc>
          <w:tcPr>
            <w:tcW w:w="768" w:type="dxa"/>
            <w:vAlign w:val="center"/>
          </w:tcPr>
          <w:p w14:paraId="69CB2C3C" w14:textId="77777777" w:rsidR="00A06249" w:rsidRPr="00651F87" w:rsidRDefault="00A06249" w:rsidP="00651F87">
            <w:pPr>
              <w:pStyle w:val="TableParagraph"/>
              <w:jc w:val="center"/>
              <w:rPr>
                <w:spacing w:val="-5"/>
                <w:w w:val="85"/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>2.</w:t>
            </w:r>
          </w:p>
        </w:tc>
        <w:tc>
          <w:tcPr>
            <w:tcW w:w="8803" w:type="dxa"/>
            <w:gridSpan w:val="3"/>
            <w:vAlign w:val="center"/>
          </w:tcPr>
          <w:p w14:paraId="326CDD87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Профессиональная квалификационная группа работников учебно-вспомогательного персонала  второго уровня</w:t>
            </w:r>
          </w:p>
        </w:tc>
      </w:tr>
      <w:tr w:rsidR="00A06249" w:rsidRPr="00651F87" w14:paraId="52CA378D" w14:textId="77777777" w:rsidTr="0094101C">
        <w:tc>
          <w:tcPr>
            <w:tcW w:w="768" w:type="dxa"/>
            <w:vAlign w:val="center"/>
          </w:tcPr>
          <w:p w14:paraId="3771A86C" w14:textId="77777777" w:rsidR="00A06249" w:rsidRPr="00651F87" w:rsidRDefault="00A06249" w:rsidP="00651F87">
            <w:pPr>
              <w:pStyle w:val="TableParagraph"/>
              <w:jc w:val="center"/>
              <w:rPr>
                <w:spacing w:val="-5"/>
                <w:w w:val="85"/>
                <w:sz w:val="28"/>
                <w:szCs w:val="28"/>
              </w:rPr>
            </w:pPr>
            <w:r w:rsidRPr="00651F87">
              <w:rPr>
                <w:spacing w:val="-5"/>
                <w:w w:val="85"/>
                <w:sz w:val="28"/>
                <w:szCs w:val="28"/>
              </w:rPr>
              <w:t>2.1.</w:t>
            </w:r>
          </w:p>
        </w:tc>
        <w:tc>
          <w:tcPr>
            <w:tcW w:w="1467" w:type="dxa"/>
            <w:vAlign w:val="center"/>
          </w:tcPr>
          <w:p w14:paraId="1E57108D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14:paraId="0D22B87C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vAlign w:val="center"/>
          </w:tcPr>
          <w:p w14:paraId="080C1690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6249" w:rsidRPr="00651F87" w14:paraId="0580E206" w14:textId="77777777" w:rsidTr="0094101C">
        <w:tc>
          <w:tcPr>
            <w:tcW w:w="768" w:type="dxa"/>
          </w:tcPr>
          <w:p w14:paraId="32C200A1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803" w:type="dxa"/>
            <w:gridSpan w:val="3"/>
          </w:tcPr>
          <w:p w14:paraId="579EE34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Профессиональные квалификационные группы специалистов и сл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у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жащих</w:t>
            </w:r>
          </w:p>
        </w:tc>
      </w:tr>
      <w:tr w:rsidR="00A06249" w:rsidRPr="00651F87" w14:paraId="7AD35B9F" w14:textId="77777777" w:rsidTr="0094101C">
        <w:tc>
          <w:tcPr>
            <w:tcW w:w="768" w:type="dxa"/>
          </w:tcPr>
          <w:p w14:paraId="3C6BB681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8803" w:type="dxa"/>
            <w:gridSpan w:val="3"/>
          </w:tcPr>
          <w:p w14:paraId="0B4540CB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Служащие первого уровня</w:t>
            </w:r>
          </w:p>
        </w:tc>
      </w:tr>
      <w:tr w:rsidR="00A06249" w:rsidRPr="00651F87" w14:paraId="72230DAB" w14:textId="77777777" w:rsidTr="0094101C">
        <w:tc>
          <w:tcPr>
            <w:tcW w:w="768" w:type="dxa"/>
          </w:tcPr>
          <w:p w14:paraId="196EE597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4E6A8B06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14:paraId="686455B8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6C396D4D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6249" w:rsidRPr="00651F87" w14:paraId="03F5DFCC" w14:textId="77777777" w:rsidTr="0094101C">
        <w:tc>
          <w:tcPr>
            <w:tcW w:w="768" w:type="dxa"/>
          </w:tcPr>
          <w:p w14:paraId="45D04C23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6305ADA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6BE40927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</w:tc>
        <w:tc>
          <w:tcPr>
            <w:tcW w:w="2301" w:type="dxa"/>
          </w:tcPr>
          <w:p w14:paraId="2640186D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2976</w:t>
            </w:r>
          </w:p>
        </w:tc>
      </w:tr>
      <w:tr w:rsidR="00A06249" w:rsidRPr="00651F87" w14:paraId="035ACF3D" w14:textId="77777777" w:rsidTr="0094101C">
        <w:tc>
          <w:tcPr>
            <w:tcW w:w="768" w:type="dxa"/>
          </w:tcPr>
          <w:p w14:paraId="0A97528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6A46C2F6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37B24C1B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4E1E817F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6249" w:rsidRPr="00651F87" w14:paraId="37E4427C" w14:textId="77777777" w:rsidTr="0094101C">
        <w:tc>
          <w:tcPr>
            <w:tcW w:w="768" w:type="dxa"/>
          </w:tcPr>
          <w:p w14:paraId="4DCD126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8803" w:type="dxa"/>
            <w:gridSpan w:val="3"/>
          </w:tcPr>
          <w:p w14:paraId="4F48D37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Служащие второго уровня</w:t>
            </w:r>
          </w:p>
        </w:tc>
      </w:tr>
      <w:tr w:rsidR="00A06249" w:rsidRPr="00651F87" w14:paraId="6CE899DA" w14:textId="77777777" w:rsidTr="0094101C">
        <w:tc>
          <w:tcPr>
            <w:tcW w:w="768" w:type="dxa"/>
          </w:tcPr>
          <w:p w14:paraId="4AD75DDF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43391126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14:paraId="7F53B02C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489A923A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3267</w:t>
            </w:r>
          </w:p>
        </w:tc>
      </w:tr>
      <w:tr w:rsidR="00A06249" w:rsidRPr="00651F87" w14:paraId="07C42C8A" w14:textId="77777777" w:rsidTr="0094101C">
        <w:tc>
          <w:tcPr>
            <w:tcW w:w="768" w:type="dxa"/>
          </w:tcPr>
          <w:p w14:paraId="326337C8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35FC99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2CC5D98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3D372646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3267</w:t>
            </w:r>
          </w:p>
        </w:tc>
      </w:tr>
      <w:tr w:rsidR="00A06249" w:rsidRPr="00651F87" w14:paraId="61F67BCE" w14:textId="77777777" w:rsidTr="0094101C">
        <w:tc>
          <w:tcPr>
            <w:tcW w:w="768" w:type="dxa"/>
          </w:tcPr>
          <w:p w14:paraId="0BED6D3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E82E07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6DE9419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288719D3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4857</w:t>
            </w:r>
          </w:p>
        </w:tc>
      </w:tr>
      <w:tr w:rsidR="00A06249" w:rsidRPr="00651F87" w14:paraId="09E3CCBD" w14:textId="77777777" w:rsidTr="0094101C">
        <w:tc>
          <w:tcPr>
            <w:tcW w:w="768" w:type="dxa"/>
          </w:tcPr>
          <w:p w14:paraId="47F88AF7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4F80C9C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второй</w:t>
            </w:r>
          </w:p>
        </w:tc>
        <w:tc>
          <w:tcPr>
            <w:tcW w:w="5035" w:type="dxa"/>
          </w:tcPr>
          <w:p w14:paraId="5B087F35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7004F97B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4025</w:t>
            </w:r>
          </w:p>
        </w:tc>
      </w:tr>
      <w:tr w:rsidR="00A06249" w:rsidRPr="00651F87" w14:paraId="1540072E" w14:textId="77777777" w:rsidTr="0094101C">
        <w:tc>
          <w:tcPr>
            <w:tcW w:w="768" w:type="dxa"/>
          </w:tcPr>
          <w:p w14:paraId="03321541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336600A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6B330C2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2066726A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3267</w:t>
            </w:r>
          </w:p>
        </w:tc>
      </w:tr>
      <w:tr w:rsidR="00A06249" w:rsidRPr="00651F87" w14:paraId="49BC2EFD" w14:textId="77777777" w:rsidTr="0094101C">
        <w:tc>
          <w:tcPr>
            <w:tcW w:w="768" w:type="dxa"/>
          </w:tcPr>
          <w:p w14:paraId="54602BC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8803" w:type="dxa"/>
            <w:gridSpan w:val="3"/>
          </w:tcPr>
          <w:p w14:paraId="087D4B3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Служащие третьего уровня</w:t>
            </w:r>
          </w:p>
        </w:tc>
      </w:tr>
      <w:tr w:rsidR="00A06249" w:rsidRPr="00651F87" w14:paraId="70B98E7F" w14:textId="77777777" w:rsidTr="0094101C">
        <w:tc>
          <w:tcPr>
            <w:tcW w:w="768" w:type="dxa"/>
          </w:tcPr>
          <w:p w14:paraId="536372DB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93A185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14:paraId="34C3D6AF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51F87">
              <w:rPr>
                <w:rFonts w:ascii="Times New Roman" w:hAnsi="Times New Roman"/>
                <w:i/>
                <w:sz w:val="28"/>
                <w:szCs w:val="28"/>
              </w:rPr>
              <w:t>старший бухгалтер, бухгалтер</w:t>
            </w:r>
          </w:p>
        </w:tc>
        <w:tc>
          <w:tcPr>
            <w:tcW w:w="2301" w:type="dxa"/>
          </w:tcPr>
          <w:p w14:paraId="580FC9B2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3629</w:t>
            </w:r>
          </w:p>
        </w:tc>
      </w:tr>
      <w:tr w:rsidR="00A06249" w:rsidRPr="00651F87" w14:paraId="64D5EC17" w14:textId="77777777" w:rsidTr="0094101C">
        <w:tc>
          <w:tcPr>
            <w:tcW w:w="768" w:type="dxa"/>
          </w:tcPr>
          <w:p w14:paraId="199CA05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8C0DDF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0A0F04F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7D3E948D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4421</w:t>
            </w:r>
          </w:p>
        </w:tc>
      </w:tr>
      <w:tr w:rsidR="00A06249" w:rsidRPr="00651F87" w14:paraId="710D7D5E" w14:textId="77777777" w:rsidTr="0094101C">
        <w:tc>
          <w:tcPr>
            <w:tcW w:w="768" w:type="dxa"/>
          </w:tcPr>
          <w:p w14:paraId="7DCF2CC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0FF4F8B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43F6C0E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6C541744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4858</w:t>
            </w:r>
          </w:p>
        </w:tc>
      </w:tr>
      <w:tr w:rsidR="00A06249" w:rsidRPr="00651F87" w14:paraId="25C34E83" w14:textId="77777777" w:rsidTr="0094101C">
        <w:tc>
          <w:tcPr>
            <w:tcW w:w="768" w:type="dxa"/>
          </w:tcPr>
          <w:p w14:paraId="2D8F6E1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72804F2F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3F6AB98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7C5D639C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5337</w:t>
            </w:r>
          </w:p>
        </w:tc>
      </w:tr>
      <w:tr w:rsidR="00A06249" w:rsidRPr="00651F87" w14:paraId="154FD2D1" w14:textId="77777777" w:rsidTr="0094101C">
        <w:tc>
          <w:tcPr>
            <w:tcW w:w="768" w:type="dxa"/>
          </w:tcPr>
          <w:p w14:paraId="50A7AE5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4BD8F728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третий</w:t>
            </w:r>
          </w:p>
        </w:tc>
        <w:tc>
          <w:tcPr>
            <w:tcW w:w="5035" w:type="dxa"/>
          </w:tcPr>
          <w:p w14:paraId="5D8E9D6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должности служащих первого квал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и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 xml:space="preserve">фикационного уровня, по которым устанавливается первая </w:t>
            </w:r>
            <w:proofErr w:type="spellStart"/>
            <w:r w:rsidRPr="00651F87">
              <w:rPr>
                <w:rFonts w:ascii="Times New Roman" w:hAnsi="Times New Roman"/>
                <w:sz w:val="28"/>
                <w:szCs w:val="28"/>
              </w:rPr>
              <w:t>внутридол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ж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ностная</w:t>
            </w:r>
            <w:proofErr w:type="spellEnd"/>
            <w:r w:rsidRPr="00651F87">
              <w:rPr>
                <w:rFonts w:ascii="Times New Roman" w:hAnsi="Times New Roman"/>
                <w:sz w:val="28"/>
                <w:szCs w:val="28"/>
              </w:rPr>
              <w:t xml:space="preserve"> категория</w:t>
            </w:r>
          </w:p>
        </w:tc>
        <w:tc>
          <w:tcPr>
            <w:tcW w:w="2301" w:type="dxa"/>
          </w:tcPr>
          <w:p w14:paraId="4339A3DB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6411</w:t>
            </w:r>
          </w:p>
        </w:tc>
      </w:tr>
      <w:tr w:rsidR="00A06249" w:rsidRPr="00651F87" w14:paraId="36D118E5" w14:textId="77777777" w:rsidTr="0094101C">
        <w:tc>
          <w:tcPr>
            <w:tcW w:w="768" w:type="dxa"/>
          </w:tcPr>
          <w:p w14:paraId="32574FA1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5A9693B3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четвертый</w:t>
            </w:r>
          </w:p>
        </w:tc>
        <w:tc>
          <w:tcPr>
            <w:tcW w:w="5035" w:type="dxa"/>
          </w:tcPr>
          <w:p w14:paraId="5DAD2D6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должности служащих первого квал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и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 xml:space="preserve">фикационного уровня, по которым </w:t>
            </w:r>
            <w:r w:rsidRPr="00651F87">
              <w:rPr>
                <w:rFonts w:ascii="Times New Roman" w:hAnsi="Times New Roman"/>
                <w:sz w:val="28"/>
                <w:szCs w:val="28"/>
              </w:rPr>
              <w:lastRenderedPageBreak/>
              <w:t>устанавливается производное дол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ж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ностное наименование «ведущий»</w:t>
            </w:r>
          </w:p>
        </w:tc>
        <w:tc>
          <w:tcPr>
            <w:tcW w:w="2301" w:type="dxa"/>
          </w:tcPr>
          <w:p w14:paraId="57B43138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lastRenderedPageBreak/>
              <w:t>7476</w:t>
            </w:r>
          </w:p>
        </w:tc>
      </w:tr>
      <w:tr w:rsidR="00A06249" w:rsidRPr="00651F87" w14:paraId="004980A1" w14:textId="77777777" w:rsidTr="0094101C">
        <w:tc>
          <w:tcPr>
            <w:tcW w:w="768" w:type="dxa"/>
          </w:tcPr>
          <w:p w14:paraId="0EB4E415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8803" w:type="dxa"/>
            <w:gridSpan w:val="3"/>
          </w:tcPr>
          <w:p w14:paraId="4C9EB9C4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Профессиональные квалификационные группы общеотраслевых пр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о</w:t>
            </w:r>
            <w:r w:rsidRPr="00651F87">
              <w:rPr>
                <w:rFonts w:ascii="Times New Roman" w:hAnsi="Times New Roman"/>
                <w:sz w:val="28"/>
                <w:szCs w:val="28"/>
              </w:rPr>
              <w:t>фессий рабочих</w:t>
            </w:r>
          </w:p>
        </w:tc>
      </w:tr>
      <w:tr w:rsidR="00A06249" w:rsidRPr="00651F87" w14:paraId="1E93BA7D" w14:textId="77777777" w:rsidTr="0094101C">
        <w:tc>
          <w:tcPr>
            <w:tcW w:w="768" w:type="dxa"/>
          </w:tcPr>
          <w:p w14:paraId="1ED84D9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8803" w:type="dxa"/>
            <w:gridSpan w:val="3"/>
          </w:tcPr>
          <w:p w14:paraId="6B25A765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Общеотраслевые профессии рабочих первого уровня</w:t>
            </w:r>
          </w:p>
        </w:tc>
      </w:tr>
      <w:tr w:rsidR="00A06249" w:rsidRPr="00651F87" w14:paraId="0E98ED1E" w14:textId="77777777" w:rsidTr="0094101C">
        <w:tc>
          <w:tcPr>
            <w:tcW w:w="768" w:type="dxa"/>
          </w:tcPr>
          <w:p w14:paraId="24661D5C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7C8124FD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первый</w:t>
            </w:r>
          </w:p>
        </w:tc>
        <w:tc>
          <w:tcPr>
            <w:tcW w:w="5035" w:type="dxa"/>
          </w:tcPr>
          <w:p w14:paraId="0175048F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гардеробщик</w:t>
            </w:r>
          </w:p>
        </w:tc>
        <w:tc>
          <w:tcPr>
            <w:tcW w:w="2301" w:type="dxa"/>
          </w:tcPr>
          <w:p w14:paraId="013CA52A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2862</w:t>
            </w:r>
          </w:p>
        </w:tc>
      </w:tr>
      <w:tr w:rsidR="00A06249" w:rsidRPr="00651F87" w14:paraId="7DB9C537" w14:textId="77777777" w:rsidTr="0094101C">
        <w:tc>
          <w:tcPr>
            <w:tcW w:w="768" w:type="dxa"/>
          </w:tcPr>
          <w:p w14:paraId="1BCD40FF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2C433E75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2ABFD91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дворник</w:t>
            </w:r>
          </w:p>
        </w:tc>
        <w:tc>
          <w:tcPr>
            <w:tcW w:w="2301" w:type="dxa"/>
          </w:tcPr>
          <w:p w14:paraId="1CF853F6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2862</w:t>
            </w:r>
          </w:p>
        </w:tc>
      </w:tr>
      <w:tr w:rsidR="00A06249" w:rsidRPr="00651F87" w14:paraId="325DE714" w14:textId="77777777" w:rsidTr="0094101C">
        <w:tc>
          <w:tcPr>
            <w:tcW w:w="768" w:type="dxa"/>
          </w:tcPr>
          <w:p w14:paraId="5ACFC40E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6FA1331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1630CED2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14:paraId="697B183E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2975</w:t>
            </w:r>
          </w:p>
        </w:tc>
      </w:tr>
      <w:tr w:rsidR="00A06249" w:rsidRPr="00651F87" w14:paraId="416AAE43" w14:textId="77777777" w:rsidTr="0094101C">
        <w:tc>
          <w:tcPr>
            <w:tcW w:w="768" w:type="dxa"/>
          </w:tcPr>
          <w:p w14:paraId="5776BAF6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00EF6143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7A72FE69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сторож (вахтер)</w:t>
            </w:r>
          </w:p>
        </w:tc>
        <w:tc>
          <w:tcPr>
            <w:tcW w:w="2301" w:type="dxa"/>
          </w:tcPr>
          <w:p w14:paraId="2896EF65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2975</w:t>
            </w:r>
          </w:p>
        </w:tc>
      </w:tr>
      <w:tr w:rsidR="00A06249" w:rsidRPr="00651F87" w14:paraId="62B9EB73" w14:textId="77777777" w:rsidTr="0094101C">
        <w:tc>
          <w:tcPr>
            <w:tcW w:w="768" w:type="dxa"/>
          </w:tcPr>
          <w:p w14:paraId="34AC1F8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4A413F33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44226F3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301" w:type="dxa"/>
          </w:tcPr>
          <w:p w14:paraId="7811ECE4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2862</w:t>
            </w:r>
          </w:p>
        </w:tc>
      </w:tr>
      <w:tr w:rsidR="00A06249" w:rsidRPr="00651F87" w14:paraId="1563D1A2" w14:textId="77777777" w:rsidTr="0094101C">
        <w:tc>
          <w:tcPr>
            <w:tcW w:w="768" w:type="dxa"/>
          </w:tcPr>
          <w:p w14:paraId="118A881A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14:paraId="0A940173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5" w:type="dxa"/>
          </w:tcPr>
          <w:p w14:paraId="6B084E80" w14:textId="77777777" w:rsidR="00A06249" w:rsidRPr="00651F87" w:rsidRDefault="00A06249" w:rsidP="00651F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уборщик территорий</w:t>
            </w:r>
          </w:p>
        </w:tc>
        <w:tc>
          <w:tcPr>
            <w:tcW w:w="2301" w:type="dxa"/>
          </w:tcPr>
          <w:p w14:paraId="38B86768" w14:textId="77777777" w:rsidR="00A06249" w:rsidRPr="00651F87" w:rsidRDefault="00A06249" w:rsidP="00651F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1F87">
              <w:rPr>
                <w:rFonts w:ascii="Times New Roman" w:hAnsi="Times New Roman"/>
                <w:sz w:val="28"/>
                <w:szCs w:val="28"/>
              </w:rPr>
              <w:t>2975</w:t>
            </w:r>
          </w:p>
        </w:tc>
      </w:tr>
    </w:tbl>
    <w:p w14:paraId="316DE6F4" w14:textId="77777777" w:rsidR="00A06249" w:rsidRPr="00651F87" w:rsidRDefault="00A06249" w:rsidP="00651F87">
      <w:pPr>
        <w:spacing w:after="0" w:line="240" w:lineRule="auto"/>
        <w:rPr>
          <w:rFonts w:ascii="Times New Roman" w:hAnsi="Times New Roman"/>
          <w:sz w:val="28"/>
          <w:szCs w:val="28"/>
        </w:rPr>
        <w:sectPr w:rsidR="00A06249" w:rsidRPr="00651F87" w:rsidSect="00651F87">
          <w:headerReference w:type="default" r:id="rId18"/>
          <w:pgSz w:w="11907" w:h="16840" w:code="9"/>
          <w:pgMar w:top="1134" w:right="851" w:bottom="709" w:left="1701" w:header="567" w:footer="873" w:gutter="0"/>
          <w:cols w:space="720"/>
          <w:titlePg/>
          <w:docGrid w:linePitch="272"/>
        </w:sectPr>
      </w:pPr>
    </w:p>
    <w:p w14:paraId="6041F3D5" w14:textId="77777777" w:rsidR="00A06249" w:rsidRPr="002863F9" w:rsidRDefault="00A06249" w:rsidP="00A06249">
      <w:pPr>
        <w:widowControl w:val="0"/>
        <w:autoSpaceDE w:val="0"/>
        <w:autoSpaceDN w:val="0"/>
        <w:ind w:firstLine="709"/>
        <w:jc w:val="both"/>
        <w:rPr>
          <w:color w:val="FF0000"/>
          <w:sz w:val="28"/>
          <w:szCs w:val="28"/>
        </w:rPr>
      </w:pPr>
    </w:p>
    <w:p w14:paraId="794EAAF0" w14:textId="335D7C91" w:rsidR="005259B8" w:rsidRPr="00CA7D9A" w:rsidRDefault="005259B8" w:rsidP="00A06249">
      <w:pPr>
        <w:pStyle w:val="a7"/>
        <w:shd w:val="clear" w:color="auto" w:fill="auto"/>
        <w:spacing w:before="0" w:after="0" w:line="240" w:lineRule="auto"/>
        <w:ind w:left="960" w:right="820" w:firstLine="0"/>
        <w:jc w:val="center"/>
        <w:rPr>
          <w:sz w:val="24"/>
          <w:szCs w:val="24"/>
        </w:rPr>
      </w:pPr>
    </w:p>
    <w:sectPr w:rsidR="005259B8" w:rsidRPr="00CA7D9A" w:rsidSect="00E824BC">
      <w:pgSz w:w="11906" w:h="16838"/>
      <w:pgMar w:top="1134" w:right="127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BDAA5" w14:textId="77777777" w:rsidR="00B91515" w:rsidRDefault="00B91515" w:rsidP="00CA7D9A">
      <w:pPr>
        <w:spacing w:after="0" w:line="240" w:lineRule="auto"/>
      </w:pPr>
      <w:r>
        <w:separator/>
      </w:r>
    </w:p>
  </w:endnote>
  <w:endnote w:type="continuationSeparator" w:id="0">
    <w:p w14:paraId="4C0A68F2" w14:textId="77777777" w:rsidR="00B91515" w:rsidRDefault="00B91515" w:rsidP="00CA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BCCCD" w14:textId="77777777" w:rsidR="00B91515" w:rsidRDefault="00B91515" w:rsidP="00CA7D9A">
      <w:pPr>
        <w:spacing w:after="0" w:line="240" w:lineRule="auto"/>
      </w:pPr>
      <w:r>
        <w:separator/>
      </w:r>
    </w:p>
  </w:footnote>
  <w:footnote w:type="continuationSeparator" w:id="0">
    <w:p w14:paraId="16D503E9" w14:textId="77777777" w:rsidR="00B91515" w:rsidRDefault="00B91515" w:rsidP="00CA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205F" w14:textId="77777777" w:rsidR="00A06249" w:rsidRDefault="00A06249">
    <w:pPr>
      <w:pStyle w:val="ab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310A9F">
      <w:rPr>
        <w:rStyle w:val="af1"/>
        <w:noProof/>
      </w:rPr>
      <w:t>20</w:t>
    </w:r>
    <w:r>
      <w:rPr>
        <w:rStyle w:val="af1"/>
      </w:rPr>
      <w:fldChar w:fldCharType="end"/>
    </w:r>
  </w:p>
  <w:p w14:paraId="33CACF3A" w14:textId="77777777" w:rsidR="00A06249" w:rsidRDefault="00A06249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2"/>
      <w:numFmt w:val="decimal"/>
      <w:lvlText w:val="4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5">
    <w:nsid w:val="0000000B"/>
    <w:multiLevelType w:val="multilevel"/>
    <w:tmpl w:val="0000000A"/>
    <w:lvl w:ilvl="0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4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7">
    <w:nsid w:val="0000000F"/>
    <w:multiLevelType w:val="multilevel"/>
    <w:tmpl w:val="0000000E"/>
    <w:lvl w:ilvl="0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2"/>
      <w:numFmt w:val="decimal"/>
      <w:lvlText w:val="7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8">
    <w:nsid w:val="00000011"/>
    <w:multiLevelType w:val="multilevel"/>
    <w:tmpl w:val="00000010"/>
    <w:lvl w:ilvl="0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2"/>
      <w:numFmt w:val="decimal"/>
      <w:lvlText w:val="8.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9">
    <w:nsid w:val="00000013"/>
    <w:multiLevelType w:val="multilevel"/>
    <w:tmpl w:val="00000012"/>
    <w:lvl w:ilvl="0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10.%1."/>
      <w:lvlJc w:val="left"/>
      <w:pPr>
        <w:ind w:left="992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12">
    <w:nsid w:val="13247C4F"/>
    <w:multiLevelType w:val="multilevel"/>
    <w:tmpl w:val="90F482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0E35111"/>
    <w:multiLevelType w:val="multilevel"/>
    <w:tmpl w:val="D130DEF0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4">
    <w:nsid w:val="28F744CB"/>
    <w:multiLevelType w:val="multilevel"/>
    <w:tmpl w:val="E6A2910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15">
    <w:nsid w:val="391937C2"/>
    <w:multiLevelType w:val="multilevel"/>
    <w:tmpl w:val="91C4B01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2B741E"/>
    <w:multiLevelType w:val="multilevel"/>
    <w:tmpl w:val="F22E89D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AD7834"/>
    <w:multiLevelType w:val="multilevel"/>
    <w:tmpl w:val="5066DD4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EED2489"/>
    <w:multiLevelType w:val="hybridMultilevel"/>
    <w:tmpl w:val="637A958E"/>
    <w:lvl w:ilvl="0" w:tplc="DBCA8E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D11CE8"/>
    <w:multiLevelType w:val="multilevel"/>
    <w:tmpl w:val="2E8E794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AB2644"/>
    <w:multiLevelType w:val="multilevel"/>
    <w:tmpl w:val="7B9ED4BA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312E0F"/>
    <w:multiLevelType w:val="multilevel"/>
    <w:tmpl w:val="ECC4A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DE6D4F"/>
    <w:multiLevelType w:val="multilevel"/>
    <w:tmpl w:val="5F5EFC7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23">
    <w:nsid w:val="69AA643F"/>
    <w:multiLevelType w:val="hybridMultilevel"/>
    <w:tmpl w:val="AA8655FE"/>
    <w:lvl w:ilvl="0" w:tplc="5470ACC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956F7A"/>
    <w:multiLevelType w:val="multilevel"/>
    <w:tmpl w:val="6F56C2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757C7029"/>
    <w:multiLevelType w:val="hybridMultilevel"/>
    <w:tmpl w:val="41002FF0"/>
    <w:lvl w:ilvl="0" w:tplc="0419000F">
      <w:start w:val="1"/>
      <w:numFmt w:val="decimal"/>
      <w:lvlText w:val="%1."/>
      <w:lvlJc w:val="left"/>
      <w:pPr>
        <w:ind w:left="1680" w:hanging="360"/>
      </w:p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6">
    <w:nsid w:val="7842514C"/>
    <w:multiLevelType w:val="multilevel"/>
    <w:tmpl w:val="2B50F2D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7">
    <w:nsid w:val="7E834CDE"/>
    <w:multiLevelType w:val="multilevel"/>
    <w:tmpl w:val="35C66D9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ECF26D2"/>
    <w:multiLevelType w:val="multilevel"/>
    <w:tmpl w:val="AA446E8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6"/>
  </w:num>
  <w:num w:numId="3">
    <w:abstractNumId w:val="28"/>
  </w:num>
  <w:num w:numId="4">
    <w:abstractNumId w:val="15"/>
  </w:num>
  <w:num w:numId="5">
    <w:abstractNumId w:val="27"/>
  </w:num>
  <w:num w:numId="6">
    <w:abstractNumId w:val="19"/>
  </w:num>
  <w:num w:numId="7">
    <w:abstractNumId w:val="20"/>
  </w:num>
  <w:num w:numId="8">
    <w:abstractNumId w:val="1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6">
    <w:abstractNumId w:val="8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7">
    <w:abstractNumId w:val="9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4"/>
  </w:num>
  <w:num w:numId="22">
    <w:abstractNumId w:val="26"/>
  </w:num>
  <w:num w:numId="23">
    <w:abstractNumId w:val="17"/>
  </w:num>
  <w:num w:numId="24">
    <w:abstractNumId w:val="14"/>
  </w:num>
  <w:num w:numId="25">
    <w:abstractNumId w:val="22"/>
  </w:num>
  <w:num w:numId="26">
    <w:abstractNumId w:val="12"/>
  </w:num>
  <w:num w:numId="27">
    <w:abstractNumId w:val="23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CC"/>
    <w:rsid w:val="00011006"/>
    <w:rsid w:val="000267DF"/>
    <w:rsid w:val="001B0E8A"/>
    <w:rsid w:val="001F1812"/>
    <w:rsid w:val="0028788E"/>
    <w:rsid w:val="002C1208"/>
    <w:rsid w:val="00310A9F"/>
    <w:rsid w:val="00313894"/>
    <w:rsid w:val="00466DFD"/>
    <w:rsid w:val="004E48A1"/>
    <w:rsid w:val="005259B8"/>
    <w:rsid w:val="00534C04"/>
    <w:rsid w:val="00651F87"/>
    <w:rsid w:val="0066518B"/>
    <w:rsid w:val="006C72C2"/>
    <w:rsid w:val="00782C3D"/>
    <w:rsid w:val="007C54BD"/>
    <w:rsid w:val="008500AA"/>
    <w:rsid w:val="008921FA"/>
    <w:rsid w:val="008C08FF"/>
    <w:rsid w:val="008D06C8"/>
    <w:rsid w:val="008E0FD3"/>
    <w:rsid w:val="009969E9"/>
    <w:rsid w:val="00A06249"/>
    <w:rsid w:val="00A21F24"/>
    <w:rsid w:val="00A246D5"/>
    <w:rsid w:val="00A3693A"/>
    <w:rsid w:val="00AE14F1"/>
    <w:rsid w:val="00B1571F"/>
    <w:rsid w:val="00B77C99"/>
    <w:rsid w:val="00B91515"/>
    <w:rsid w:val="00C2560A"/>
    <w:rsid w:val="00C569CC"/>
    <w:rsid w:val="00CA7D9A"/>
    <w:rsid w:val="00D53C7D"/>
    <w:rsid w:val="00DA6DB2"/>
    <w:rsid w:val="00DF3C1F"/>
    <w:rsid w:val="00E824BC"/>
    <w:rsid w:val="00F1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7A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9C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2">
    <w:name w:val="Заголовок №2_"/>
    <w:basedOn w:val="a0"/>
    <w:link w:val="20"/>
    <w:rsid w:val="00C569C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C569CC"/>
    <w:pPr>
      <w:shd w:val="clear" w:color="auto" w:fill="FFFFFF"/>
      <w:spacing w:before="240" w:after="240" w:line="336" w:lineRule="exact"/>
      <w:ind w:firstLine="1900"/>
      <w:outlineLvl w:val="1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character" w:customStyle="1" w:styleId="21">
    <w:name w:val="Основной текст (2)_"/>
    <w:basedOn w:val="a0"/>
    <w:link w:val="22"/>
    <w:locked/>
    <w:rsid w:val="00C569CC"/>
    <w:rPr>
      <w:rFonts w:ascii="Times New Roman" w:eastAsia="Times New Roman" w:hAnsi="Times New Roman"/>
      <w:sz w:val="14"/>
      <w:szCs w:val="1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69CC"/>
    <w:pPr>
      <w:shd w:val="clear" w:color="auto" w:fill="FFFFFF"/>
      <w:spacing w:after="0" w:line="0" w:lineRule="atLeast"/>
    </w:pPr>
    <w:rPr>
      <w:rFonts w:ascii="Times New Roman" w:hAnsi="Times New Roman" w:cstheme="minorBidi"/>
      <w:sz w:val="14"/>
      <w:szCs w:val="14"/>
      <w:lang w:eastAsia="en-US"/>
    </w:rPr>
  </w:style>
  <w:style w:type="character" w:customStyle="1" w:styleId="6">
    <w:name w:val="Основной текст (6)_"/>
    <w:basedOn w:val="a0"/>
    <w:link w:val="60"/>
    <w:rsid w:val="00C569CC"/>
    <w:rPr>
      <w:rFonts w:ascii="Times New Roman" w:eastAsia="Times New Roman" w:hAnsi="Times New Roman" w:cs="Times New Roman"/>
      <w:spacing w:val="-4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569CC"/>
    <w:pPr>
      <w:shd w:val="clear" w:color="auto" w:fill="FFFFFF"/>
      <w:spacing w:after="0" w:line="274" w:lineRule="exact"/>
      <w:jc w:val="right"/>
    </w:pPr>
    <w:rPr>
      <w:rFonts w:ascii="Times New Roman" w:hAnsi="Times New Roman"/>
      <w:spacing w:val="-4"/>
      <w:sz w:val="23"/>
      <w:szCs w:val="23"/>
      <w:lang w:eastAsia="en-US"/>
    </w:rPr>
  </w:style>
  <w:style w:type="character" w:customStyle="1" w:styleId="a4">
    <w:name w:val="Колонтитул_"/>
    <w:basedOn w:val="a0"/>
    <w:link w:val="a5"/>
    <w:rsid w:val="00C569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Колонтитул"/>
    <w:basedOn w:val="a"/>
    <w:link w:val="a4"/>
    <w:rsid w:val="00C569CC"/>
    <w:pPr>
      <w:widowControl w:val="0"/>
      <w:shd w:val="clear" w:color="auto" w:fill="FFFFFF"/>
      <w:spacing w:after="0" w:line="278" w:lineRule="exact"/>
      <w:jc w:val="right"/>
    </w:pPr>
    <w:rPr>
      <w:rFonts w:ascii="Times New Roman" w:hAnsi="Times New Roman"/>
      <w:lang w:eastAsia="en-US"/>
    </w:rPr>
  </w:style>
  <w:style w:type="table" w:styleId="a6">
    <w:name w:val="Table Grid"/>
    <w:basedOn w:val="a1"/>
    <w:uiPriority w:val="99"/>
    <w:rsid w:val="008D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E824BC"/>
    <w:pPr>
      <w:shd w:val="clear" w:color="auto" w:fill="FFFFFF"/>
      <w:spacing w:before="420" w:after="600" w:line="240" w:lineRule="exact"/>
      <w:ind w:hanging="1320"/>
    </w:pPr>
    <w:rPr>
      <w:rFonts w:ascii="Times New Roman" w:eastAsia="Arial Unicode MS" w:hAnsi="Times New Roman"/>
      <w:sz w:val="25"/>
      <w:szCs w:val="25"/>
    </w:rPr>
  </w:style>
  <w:style w:type="character" w:customStyle="1" w:styleId="a8">
    <w:name w:val="Основной текст Знак"/>
    <w:basedOn w:val="a0"/>
    <w:link w:val="a7"/>
    <w:uiPriority w:val="99"/>
    <w:rsid w:val="00E824BC"/>
    <w:rPr>
      <w:rFonts w:ascii="Times New Roman" w:eastAsia="Arial Unicode MS" w:hAnsi="Times New Roman" w:cs="Times New Roman"/>
      <w:sz w:val="25"/>
      <w:szCs w:val="25"/>
      <w:shd w:val="clear" w:color="auto" w:fill="FFFFFF"/>
      <w:lang w:eastAsia="ru-RU"/>
    </w:rPr>
  </w:style>
  <w:style w:type="character" w:customStyle="1" w:styleId="a9">
    <w:name w:val="Подпись к таблице_"/>
    <w:basedOn w:val="a0"/>
    <w:link w:val="1"/>
    <w:uiPriority w:val="99"/>
    <w:locked/>
    <w:rsid w:val="00E824BC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Подпись к таблице1"/>
    <w:basedOn w:val="a"/>
    <w:link w:val="a9"/>
    <w:uiPriority w:val="99"/>
    <w:rsid w:val="00E824BC"/>
    <w:pPr>
      <w:shd w:val="clear" w:color="auto" w:fill="FFFFFF"/>
      <w:spacing w:after="0" w:line="370" w:lineRule="exact"/>
      <w:jc w:val="center"/>
    </w:pPr>
    <w:rPr>
      <w:rFonts w:ascii="Times New Roman" w:eastAsiaTheme="minorHAnsi" w:hAnsi="Times New Roman"/>
      <w:sz w:val="25"/>
      <w:szCs w:val="25"/>
      <w:lang w:eastAsia="en-US"/>
    </w:rPr>
  </w:style>
  <w:style w:type="character" w:customStyle="1" w:styleId="1pt">
    <w:name w:val="Основной текст + Интервал 1 pt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1pt3">
    <w:name w:val="Основной текст + Интервал 1 pt3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1pt2">
    <w:name w:val="Основной текст + Интервал 1 pt2"/>
    <w:basedOn w:val="a0"/>
    <w:uiPriority w:val="99"/>
    <w:rsid w:val="00E824BC"/>
    <w:rPr>
      <w:rFonts w:ascii="Times New Roman" w:hAnsi="Times New Roman" w:cs="Times New Roman" w:hint="default"/>
      <w:b/>
      <w:bCs/>
      <w:noProof/>
      <w:spacing w:val="30"/>
      <w:sz w:val="25"/>
      <w:szCs w:val="25"/>
    </w:rPr>
  </w:style>
  <w:style w:type="character" w:customStyle="1" w:styleId="1pt1">
    <w:name w:val="Основной текст + Интервал 1 pt1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aa">
    <w:name w:val="Подпись к таблице"/>
    <w:basedOn w:val="a9"/>
    <w:uiPriority w:val="99"/>
    <w:rsid w:val="00E824BC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23">
    <w:name w:val="Подпись к таблице2"/>
    <w:basedOn w:val="a9"/>
    <w:uiPriority w:val="99"/>
    <w:rsid w:val="00E824BC"/>
    <w:rPr>
      <w:rFonts w:ascii="Times New Roman" w:hAnsi="Times New Roman" w:cs="Times New Roman"/>
      <w:noProof/>
      <w:sz w:val="25"/>
      <w:szCs w:val="25"/>
      <w:shd w:val="clear" w:color="auto" w:fill="FFFFFF"/>
    </w:rPr>
  </w:style>
  <w:style w:type="paragraph" w:customStyle="1" w:styleId="61">
    <w:name w:val="Основной текст6"/>
    <w:basedOn w:val="a"/>
    <w:rsid w:val="00E824BC"/>
    <w:pPr>
      <w:shd w:val="clear" w:color="auto" w:fill="FFFFFF"/>
      <w:spacing w:before="1020" w:after="0" w:line="317" w:lineRule="exact"/>
      <w:ind w:right="40"/>
      <w:jc w:val="both"/>
    </w:pPr>
    <w:rPr>
      <w:rFonts w:ascii="Times New Roman" w:hAnsi="Times New Roman"/>
      <w:color w:val="000000"/>
      <w:sz w:val="25"/>
      <w:szCs w:val="25"/>
    </w:rPr>
  </w:style>
  <w:style w:type="paragraph" w:styleId="ab">
    <w:name w:val="header"/>
    <w:basedOn w:val="a"/>
    <w:link w:val="ac"/>
    <w:unhideWhenUsed/>
    <w:rsid w:val="00CA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CA7D9A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CA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7D9A"/>
    <w:rPr>
      <w:rFonts w:ascii="Calibri" w:eastAsia="Times New Roman" w:hAnsi="Calibri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6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66DFD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page number"/>
    <w:basedOn w:val="a0"/>
    <w:rsid w:val="00A06249"/>
  </w:style>
  <w:style w:type="paragraph" w:customStyle="1" w:styleId="ConsPlusNormal">
    <w:name w:val="ConsPlusNormal"/>
    <w:rsid w:val="00A062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062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0624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9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9C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2">
    <w:name w:val="Заголовок №2_"/>
    <w:basedOn w:val="a0"/>
    <w:link w:val="20"/>
    <w:rsid w:val="00C569CC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C569CC"/>
    <w:pPr>
      <w:shd w:val="clear" w:color="auto" w:fill="FFFFFF"/>
      <w:spacing w:before="240" w:after="240" w:line="336" w:lineRule="exact"/>
      <w:ind w:firstLine="1900"/>
      <w:outlineLvl w:val="1"/>
    </w:pPr>
    <w:rPr>
      <w:rFonts w:ascii="Times New Roman" w:eastAsiaTheme="minorHAnsi" w:hAnsi="Times New Roman"/>
      <w:b/>
      <w:bCs/>
      <w:sz w:val="27"/>
      <w:szCs w:val="27"/>
      <w:lang w:eastAsia="en-US"/>
    </w:rPr>
  </w:style>
  <w:style w:type="character" w:customStyle="1" w:styleId="21">
    <w:name w:val="Основной текст (2)_"/>
    <w:basedOn w:val="a0"/>
    <w:link w:val="22"/>
    <w:locked/>
    <w:rsid w:val="00C569CC"/>
    <w:rPr>
      <w:rFonts w:ascii="Times New Roman" w:eastAsia="Times New Roman" w:hAnsi="Times New Roman"/>
      <w:sz w:val="14"/>
      <w:szCs w:val="1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69CC"/>
    <w:pPr>
      <w:shd w:val="clear" w:color="auto" w:fill="FFFFFF"/>
      <w:spacing w:after="0" w:line="0" w:lineRule="atLeast"/>
    </w:pPr>
    <w:rPr>
      <w:rFonts w:ascii="Times New Roman" w:hAnsi="Times New Roman" w:cstheme="minorBidi"/>
      <w:sz w:val="14"/>
      <w:szCs w:val="14"/>
      <w:lang w:eastAsia="en-US"/>
    </w:rPr>
  </w:style>
  <w:style w:type="character" w:customStyle="1" w:styleId="6">
    <w:name w:val="Основной текст (6)_"/>
    <w:basedOn w:val="a0"/>
    <w:link w:val="60"/>
    <w:rsid w:val="00C569CC"/>
    <w:rPr>
      <w:rFonts w:ascii="Times New Roman" w:eastAsia="Times New Roman" w:hAnsi="Times New Roman" w:cs="Times New Roman"/>
      <w:spacing w:val="-4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569CC"/>
    <w:pPr>
      <w:shd w:val="clear" w:color="auto" w:fill="FFFFFF"/>
      <w:spacing w:after="0" w:line="274" w:lineRule="exact"/>
      <w:jc w:val="right"/>
    </w:pPr>
    <w:rPr>
      <w:rFonts w:ascii="Times New Roman" w:hAnsi="Times New Roman"/>
      <w:spacing w:val="-4"/>
      <w:sz w:val="23"/>
      <w:szCs w:val="23"/>
      <w:lang w:eastAsia="en-US"/>
    </w:rPr>
  </w:style>
  <w:style w:type="character" w:customStyle="1" w:styleId="a4">
    <w:name w:val="Колонтитул_"/>
    <w:basedOn w:val="a0"/>
    <w:link w:val="a5"/>
    <w:rsid w:val="00C569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Колонтитул"/>
    <w:basedOn w:val="a"/>
    <w:link w:val="a4"/>
    <w:rsid w:val="00C569CC"/>
    <w:pPr>
      <w:widowControl w:val="0"/>
      <w:shd w:val="clear" w:color="auto" w:fill="FFFFFF"/>
      <w:spacing w:after="0" w:line="278" w:lineRule="exact"/>
      <w:jc w:val="right"/>
    </w:pPr>
    <w:rPr>
      <w:rFonts w:ascii="Times New Roman" w:hAnsi="Times New Roman"/>
      <w:lang w:eastAsia="en-US"/>
    </w:rPr>
  </w:style>
  <w:style w:type="table" w:styleId="a6">
    <w:name w:val="Table Grid"/>
    <w:basedOn w:val="a1"/>
    <w:uiPriority w:val="99"/>
    <w:rsid w:val="008D06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E824BC"/>
    <w:pPr>
      <w:shd w:val="clear" w:color="auto" w:fill="FFFFFF"/>
      <w:spacing w:before="420" w:after="600" w:line="240" w:lineRule="exact"/>
      <w:ind w:hanging="1320"/>
    </w:pPr>
    <w:rPr>
      <w:rFonts w:ascii="Times New Roman" w:eastAsia="Arial Unicode MS" w:hAnsi="Times New Roman"/>
      <w:sz w:val="25"/>
      <w:szCs w:val="25"/>
    </w:rPr>
  </w:style>
  <w:style w:type="character" w:customStyle="1" w:styleId="a8">
    <w:name w:val="Основной текст Знак"/>
    <w:basedOn w:val="a0"/>
    <w:link w:val="a7"/>
    <w:uiPriority w:val="99"/>
    <w:rsid w:val="00E824BC"/>
    <w:rPr>
      <w:rFonts w:ascii="Times New Roman" w:eastAsia="Arial Unicode MS" w:hAnsi="Times New Roman" w:cs="Times New Roman"/>
      <w:sz w:val="25"/>
      <w:szCs w:val="25"/>
      <w:shd w:val="clear" w:color="auto" w:fill="FFFFFF"/>
      <w:lang w:eastAsia="ru-RU"/>
    </w:rPr>
  </w:style>
  <w:style w:type="character" w:customStyle="1" w:styleId="a9">
    <w:name w:val="Подпись к таблице_"/>
    <w:basedOn w:val="a0"/>
    <w:link w:val="1"/>
    <w:uiPriority w:val="99"/>
    <w:locked/>
    <w:rsid w:val="00E824BC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Подпись к таблице1"/>
    <w:basedOn w:val="a"/>
    <w:link w:val="a9"/>
    <w:uiPriority w:val="99"/>
    <w:rsid w:val="00E824BC"/>
    <w:pPr>
      <w:shd w:val="clear" w:color="auto" w:fill="FFFFFF"/>
      <w:spacing w:after="0" w:line="370" w:lineRule="exact"/>
      <w:jc w:val="center"/>
    </w:pPr>
    <w:rPr>
      <w:rFonts w:ascii="Times New Roman" w:eastAsiaTheme="minorHAnsi" w:hAnsi="Times New Roman"/>
      <w:sz w:val="25"/>
      <w:szCs w:val="25"/>
      <w:lang w:eastAsia="en-US"/>
    </w:rPr>
  </w:style>
  <w:style w:type="character" w:customStyle="1" w:styleId="1pt">
    <w:name w:val="Основной текст + Интервал 1 pt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1pt3">
    <w:name w:val="Основной текст + Интервал 1 pt3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1pt2">
    <w:name w:val="Основной текст + Интервал 1 pt2"/>
    <w:basedOn w:val="a0"/>
    <w:uiPriority w:val="99"/>
    <w:rsid w:val="00E824BC"/>
    <w:rPr>
      <w:rFonts w:ascii="Times New Roman" w:hAnsi="Times New Roman" w:cs="Times New Roman" w:hint="default"/>
      <w:b/>
      <w:bCs/>
      <w:noProof/>
      <w:spacing w:val="30"/>
      <w:sz w:val="25"/>
      <w:szCs w:val="25"/>
    </w:rPr>
  </w:style>
  <w:style w:type="character" w:customStyle="1" w:styleId="1pt1">
    <w:name w:val="Основной текст + Интервал 1 pt1"/>
    <w:basedOn w:val="a0"/>
    <w:uiPriority w:val="99"/>
    <w:rsid w:val="00E824BC"/>
    <w:rPr>
      <w:rFonts w:ascii="Times New Roman" w:hAnsi="Times New Roman" w:cs="Times New Roman" w:hint="default"/>
      <w:b/>
      <w:bCs/>
      <w:spacing w:val="30"/>
      <w:sz w:val="25"/>
      <w:szCs w:val="25"/>
    </w:rPr>
  </w:style>
  <w:style w:type="character" w:customStyle="1" w:styleId="aa">
    <w:name w:val="Подпись к таблице"/>
    <w:basedOn w:val="a9"/>
    <w:uiPriority w:val="99"/>
    <w:rsid w:val="00E824BC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23">
    <w:name w:val="Подпись к таблице2"/>
    <w:basedOn w:val="a9"/>
    <w:uiPriority w:val="99"/>
    <w:rsid w:val="00E824BC"/>
    <w:rPr>
      <w:rFonts w:ascii="Times New Roman" w:hAnsi="Times New Roman" w:cs="Times New Roman"/>
      <w:noProof/>
      <w:sz w:val="25"/>
      <w:szCs w:val="25"/>
      <w:shd w:val="clear" w:color="auto" w:fill="FFFFFF"/>
    </w:rPr>
  </w:style>
  <w:style w:type="paragraph" w:customStyle="1" w:styleId="61">
    <w:name w:val="Основной текст6"/>
    <w:basedOn w:val="a"/>
    <w:rsid w:val="00E824BC"/>
    <w:pPr>
      <w:shd w:val="clear" w:color="auto" w:fill="FFFFFF"/>
      <w:spacing w:before="1020" w:after="0" w:line="317" w:lineRule="exact"/>
      <w:ind w:right="40"/>
      <w:jc w:val="both"/>
    </w:pPr>
    <w:rPr>
      <w:rFonts w:ascii="Times New Roman" w:hAnsi="Times New Roman"/>
      <w:color w:val="000000"/>
      <w:sz w:val="25"/>
      <w:szCs w:val="25"/>
    </w:rPr>
  </w:style>
  <w:style w:type="paragraph" w:styleId="ab">
    <w:name w:val="header"/>
    <w:basedOn w:val="a"/>
    <w:link w:val="ac"/>
    <w:unhideWhenUsed/>
    <w:rsid w:val="00CA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CA7D9A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CA7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7D9A"/>
    <w:rPr>
      <w:rFonts w:ascii="Calibri" w:eastAsia="Times New Roman" w:hAnsi="Calibri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46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66DFD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page number"/>
    <w:basedOn w:val="a0"/>
    <w:rsid w:val="00A06249"/>
  </w:style>
  <w:style w:type="paragraph" w:customStyle="1" w:styleId="ConsPlusNormal">
    <w:name w:val="ConsPlusNormal"/>
    <w:rsid w:val="00A062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062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0624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65EB73677FB50CD7C6902BFBE003FD28C6E7BE7673AB149DA68882C9CBC3048E8FECBCF7BC80F785AA2BDB9D5E0379D1E555DC1AD818D9En0SFE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17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65EB73677FB50CD7C6902BFBE003FD28C6E7BE7673AB149DA68882C9CBC3048E8FECBCF7BCA03725AA2BDB9D5E0379D1E555DC1AD818D9En0SF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988B01F44CE71C1302FF4DFB6207AFC5050070A502278AB31633FDC6F341CB01E57F06C58EDC8989565ADF3BE3A7ECB75F5416A8FB4E58AQ5s5B" TargetMode="External"/><Relationship Id="rId10" Type="http://schemas.openxmlformats.org/officeDocument/2006/relationships/hyperlink" Target="consultantplus://offline/ref=065EB73677FB50CD7C6902BFBE003FD28C6E7BE7673AB149DA68882C9CBC3048E8FECBCF7BC9067055A2BDB9D5E0379D1E555DC1AD818D9En0SF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65EB73677FB50CD7C6902BFBE003FD28C6E7BE7673AB149DA68882C9CBC3048E8FECBC97BCF0D240CEDBCE593BC249F14555FC2B2n8SAE" TargetMode="External"/><Relationship Id="rId14" Type="http://schemas.openxmlformats.org/officeDocument/2006/relationships/hyperlink" Target="consultantplus://offline/ref=6988B01F44CE71C1302FF4DFB6207AFC5050070A502278AB31633FDC6F341CB01E57F06C58EDC8989565ADF3BE3A7ECB75F5416A8FB4E58AQ5s5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5931</Words>
  <Characters>33809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Администратор</cp:lastModifiedBy>
  <cp:revision>2</cp:revision>
  <cp:lastPrinted>2022-06-27T03:16:00Z</cp:lastPrinted>
  <dcterms:created xsi:type="dcterms:W3CDTF">2022-10-19T10:43:00Z</dcterms:created>
  <dcterms:modified xsi:type="dcterms:W3CDTF">2022-10-19T10:43:00Z</dcterms:modified>
</cp:coreProperties>
</file>